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34" w:type="dxa"/>
        <w:tblLayout w:type="fixed"/>
        <w:tblLook w:val="0000"/>
      </w:tblPr>
      <w:tblGrid>
        <w:gridCol w:w="3828"/>
        <w:gridCol w:w="1701"/>
        <w:gridCol w:w="3827"/>
      </w:tblGrid>
      <w:tr w:rsidR="00182F3E" w:rsidRPr="008C3106" w:rsidTr="00EF3C4D">
        <w:trPr>
          <w:trHeight w:val="993"/>
        </w:trPr>
        <w:tc>
          <w:tcPr>
            <w:tcW w:w="3828" w:type="dxa"/>
          </w:tcPr>
          <w:p w:rsidR="00182F3E" w:rsidRPr="008C3106" w:rsidRDefault="00182F3E" w:rsidP="00EF3C4D"/>
          <w:p w:rsidR="00182F3E" w:rsidRPr="008C3106" w:rsidRDefault="00182F3E" w:rsidP="00EF3C4D">
            <w:pPr>
              <w:jc w:val="center"/>
            </w:pPr>
            <w:proofErr w:type="spellStart"/>
            <w:r w:rsidRPr="008C3106">
              <w:t>Къэбэрдей</w:t>
            </w:r>
            <w:proofErr w:type="spellEnd"/>
            <w:r w:rsidRPr="008C3106">
              <w:t xml:space="preserve"> </w:t>
            </w:r>
            <w:proofErr w:type="spellStart"/>
            <w:r w:rsidRPr="008C3106">
              <w:t>Балъкъэр</w:t>
            </w:r>
            <w:proofErr w:type="spellEnd"/>
            <w:r w:rsidRPr="008C3106">
              <w:t xml:space="preserve"> </w:t>
            </w:r>
            <w:proofErr w:type="spellStart"/>
            <w:r w:rsidRPr="008C3106">
              <w:t>Республикэм</w:t>
            </w:r>
            <w:proofErr w:type="spellEnd"/>
          </w:p>
          <w:p w:rsidR="00182F3E" w:rsidRPr="008C3106" w:rsidRDefault="00182F3E" w:rsidP="00EF3C4D">
            <w:pPr>
              <w:jc w:val="center"/>
            </w:pPr>
            <w:proofErr w:type="spellStart"/>
            <w:r w:rsidRPr="008C3106">
              <w:t>щыщ</w:t>
            </w:r>
            <w:proofErr w:type="spellEnd"/>
            <w:r w:rsidRPr="008C3106">
              <w:t xml:space="preserve"> </w:t>
            </w:r>
            <w:proofErr w:type="spellStart"/>
            <w:r w:rsidRPr="008C3106">
              <w:t>Тэрч</w:t>
            </w:r>
            <w:proofErr w:type="spellEnd"/>
            <w:r w:rsidRPr="008C3106">
              <w:t xml:space="preserve"> </w:t>
            </w:r>
            <w:proofErr w:type="spellStart"/>
            <w:r w:rsidRPr="008C3106">
              <w:t>районым</w:t>
            </w:r>
            <w:proofErr w:type="spellEnd"/>
            <w:r w:rsidRPr="008C3106">
              <w:t xml:space="preserve"> </w:t>
            </w:r>
            <w:proofErr w:type="spellStart"/>
            <w:r w:rsidRPr="008C3106">
              <w:t>хыхьэ</w:t>
            </w:r>
            <w:proofErr w:type="spellEnd"/>
            <w:r w:rsidRPr="008C3106">
              <w:t xml:space="preserve"> </w:t>
            </w:r>
            <w:proofErr w:type="spellStart"/>
            <w:r w:rsidRPr="008C3106">
              <w:t>Плановск</w:t>
            </w:r>
            <w:proofErr w:type="spellEnd"/>
            <w:proofErr w:type="gramStart"/>
            <w:r w:rsidRPr="008C3106">
              <w:rPr>
                <w:lang w:val="en-US"/>
              </w:rPr>
              <w:t>l</w:t>
            </w:r>
            <w:proofErr w:type="gramEnd"/>
            <w:r w:rsidRPr="008C3106">
              <w:t xml:space="preserve">э </w:t>
            </w:r>
            <w:proofErr w:type="spellStart"/>
            <w:r w:rsidRPr="008C3106">
              <w:t>къуажэм</w:t>
            </w:r>
            <w:proofErr w:type="spellEnd"/>
            <w:r w:rsidRPr="008C3106">
              <w:t xml:space="preserve"> и </w:t>
            </w:r>
            <w:proofErr w:type="spellStart"/>
            <w:r w:rsidRPr="008C3106">
              <w:t>щ</w:t>
            </w:r>
            <w:proofErr w:type="spellEnd"/>
            <w:r w:rsidRPr="008C3106">
              <w:rPr>
                <w:lang w:val="en-US"/>
              </w:rPr>
              <w:t>I</w:t>
            </w:r>
            <w:proofErr w:type="spellStart"/>
            <w:r w:rsidRPr="008C3106">
              <w:t>ып</w:t>
            </w:r>
            <w:proofErr w:type="spellEnd"/>
            <w:r w:rsidRPr="008C3106">
              <w:rPr>
                <w:lang w:val="en-US"/>
              </w:rPr>
              <w:t>I</w:t>
            </w:r>
            <w:r w:rsidRPr="008C3106">
              <w:t xml:space="preserve">э  </w:t>
            </w:r>
            <w:proofErr w:type="spellStart"/>
            <w:r w:rsidRPr="008C3106">
              <w:t>администра</w:t>
            </w:r>
            <w:r>
              <w:t>цэ</w:t>
            </w:r>
            <w:proofErr w:type="spellEnd"/>
          </w:p>
        </w:tc>
        <w:tc>
          <w:tcPr>
            <w:tcW w:w="1701" w:type="dxa"/>
          </w:tcPr>
          <w:p w:rsidR="00182F3E" w:rsidRPr="008C3106" w:rsidRDefault="00182F3E" w:rsidP="00EF3C4D">
            <w:pPr>
              <w:jc w:val="center"/>
            </w:pPr>
            <w:r w:rsidRPr="008C3106">
              <w:object w:dxaOrig="2481" w:dyaOrig="312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15pt;height:53.2pt" o:ole="" fillcolor="window">
                  <v:imagedata r:id="rId4" o:title=""/>
                </v:shape>
                <o:OLEObject Type="Embed" ProgID="Unknown" ShapeID="_x0000_i1025" DrawAspect="Content" ObjectID="_1704284390" r:id="rId5"/>
              </w:object>
            </w:r>
          </w:p>
        </w:tc>
        <w:tc>
          <w:tcPr>
            <w:tcW w:w="3827" w:type="dxa"/>
          </w:tcPr>
          <w:p w:rsidR="00182F3E" w:rsidRPr="008C3106" w:rsidRDefault="00182F3E" w:rsidP="00EF3C4D"/>
          <w:p w:rsidR="00182F3E" w:rsidRPr="008C3106" w:rsidRDefault="00182F3E" w:rsidP="00EF3C4D">
            <w:pPr>
              <w:jc w:val="center"/>
            </w:pPr>
            <w:proofErr w:type="spellStart"/>
            <w:r w:rsidRPr="008C3106">
              <w:t>Къабарты-Малкъар</w:t>
            </w:r>
            <w:proofErr w:type="spellEnd"/>
            <w:r w:rsidRPr="008C3106">
              <w:t xml:space="preserve"> </w:t>
            </w:r>
            <w:proofErr w:type="spellStart"/>
            <w:r w:rsidRPr="008C3106">
              <w:t>Республиканы</w:t>
            </w:r>
            <w:proofErr w:type="spellEnd"/>
          </w:p>
          <w:p w:rsidR="00182F3E" w:rsidRPr="008C3106" w:rsidRDefault="00182F3E" w:rsidP="00EF3C4D">
            <w:pPr>
              <w:jc w:val="center"/>
            </w:pPr>
            <w:r w:rsidRPr="008C3106">
              <w:t xml:space="preserve">Терк </w:t>
            </w:r>
            <w:proofErr w:type="spellStart"/>
            <w:r w:rsidRPr="008C3106">
              <w:t>районуну</w:t>
            </w:r>
            <w:proofErr w:type="spellEnd"/>
            <w:r w:rsidRPr="008C3106">
              <w:t xml:space="preserve"> </w:t>
            </w:r>
            <w:proofErr w:type="spellStart"/>
            <w:r w:rsidRPr="008C3106">
              <w:t>Плановское</w:t>
            </w:r>
            <w:proofErr w:type="spellEnd"/>
            <w:r w:rsidRPr="008C3106">
              <w:t xml:space="preserve"> </w:t>
            </w:r>
            <w:proofErr w:type="spellStart"/>
            <w:r w:rsidRPr="008C3106">
              <w:t>элини</w:t>
            </w:r>
            <w:proofErr w:type="spellEnd"/>
            <w:r w:rsidRPr="008C3106">
              <w:t xml:space="preserve"> </w:t>
            </w:r>
            <w:proofErr w:type="spellStart"/>
            <w:r w:rsidRPr="008C3106">
              <w:t>мекхеме</w:t>
            </w:r>
            <w:proofErr w:type="spellEnd"/>
            <w:r w:rsidRPr="008C3106">
              <w:t xml:space="preserve"> </w:t>
            </w:r>
            <w:proofErr w:type="spellStart"/>
            <w:r w:rsidRPr="008C3106">
              <w:t>администрациясыны</w:t>
            </w:r>
            <w:proofErr w:type="spellEnd"/>
            <w:r w:rsidRPr="008C3106">
              <w:t xml:space="preserve"> </w:t>
            </w:r>
          </w:p>
        </w:tc>
      </w:tr>
    </w:tbl>
    <w:p w:rsidR="00182F3E" w:rsidRPr="008C3106" w:rsidRDefault="00182F3E" w:rsidP="00182F3E">
      <w:pPr>
        <w:pStyle w:val="1"/>
        <w:ind w:hanging="284"/>
        <w:rPr>
          <w:sz w:val="16"/>
          <w:szCs w:val="16"/>
        </w:rPr>
      </w:pPr>
    </w:p>
    <w:p w:rsidR="00182F3E" w:rsidRPr="008C3106" w:rsidRDefault="00182F3E" w:rsidP="00182F3E">
      <w:pPr>
        <w:pStyle w:val="1"/>
        <w:ind w:hanging="284"/>
        <w:rPr>
          <w:sz w:val="26"/>
          <w:szCs w:val="26"/>
        </w:rPr>
      </w:pPr>
      <w:r w:rsidRPr="008C3106">
        <w:rPr>
          <w:sz w:val="26"/>
          <w:szCs w:val="26"/>
        </w:rPr>
        <w:t xml:space="preserve">  МУ «МЕСТНАЯ АДМИНИСТРАЦИЯ СЕЛЬСКОГО ПОСЕЛЕНИЯ                        ПЛАНОВСКОЕ» ТЕРСКОГО МУНИЦИПАЛЬНОГО РАЙОНА                        КАБАРДИНО-БАЛКАРСКОЙ РЕСПУБЛИКИ</w:t>
      </w:r>
    </w:p>
    <w:p w:rsidR="00182F3E" w:rsidRDefault="00886426" w:rsidP="00182F3E">
      <w:pPr>
        <w:jc w:val="center"/>
        <w:rPr>
          <w:b/>
        </w:rPr>
      </w:pPr>
      <w:r w:rsidRPr="00886426">
        <w:rPr>
          <w:noProof/>
        </w:rPr>
        <w:pict>
          <v:line id="_x0000_s1026" style="position:absolute;left:0;text-align:left;z-index:251660288" from="-6.95pt,6.65pt" to="461.65pt,6.65pt" o:allowincell="f"/>
        </w:pict>
      </w:r>
      <w:r w:rsidRPr="00886426">
        <w:rPr>
          <w:noProof/>
        </w:rPr>
        <w:pict>
          <v:line id="_x0000_s1027" style="position:absolute;left:0;text-align:left;z-index:251661312" from="-6.95pt,8.65pt" to="461.65pt,8.65pt" o:allowincell="f"/>
        </w:pict>
      </w:r>
    </w:p>
    <w:p w:rsidR="00182F3E" w:rsidRPr="00BF7A79" w:rsidRDefault="00182F3E" w:rsidP="00182F3E">
      <w:pPr>
        <w:rPr>
          <w:sz w:val="16"/>
          <w:szCs w:val="16"/>
        </w:rPr>
      </w:pPr>
      <w:r w:rsidRPr="00BF7A79">
        <w:rPr>
          <w:sz w:val="16"/>
          <w:szCs w:val="16"/>
        </w:rPr>
        <w:t>361222.КБР,Терский район,с</w:t>
      </w:r>
      <w:proofErr w:type="gramStart"/>
      <w:r w:rsidRPr="00BF7A79">
        <w:rPr>
          <w:sz w:val="16"/>
          <w:szCs w:val="16"/>
        </w:rPr>
        <w:t>.П</w:t>
      </w:r>
      <w:proofErr w:type="gramEnd"/>
      <w:r w:rsidRPr="00BF7A79">
        <w:rPr>
          <w:sz w:val="16"/>
          <w:szCs w:val="16"/>
        </w:rPr>
        <w:t>лановское,пер.Гагарина,2 тел.75-6-43</w:t>
      </w:r>
    </w:p>
    <w:p w:rsidR="00182F3E" w:rsidRPr="00FD00D6" w:rsidRDefault="00182F3E" w:rsidP="00182F3E">
      <w:pPr>
        <w:pStyle w:val="2"/>
        <w:jc w:val="left"/>
        <w:rPr>
          <w:sz w:val="28"/>
          <w:szCs w:val="28"/>
        </w:rPr>
      </w:pPr>
      <w:r w:rsidRPr="00FD00D6">
        <w:rPr>
          <w:sz w:val="28"/>
          <w:szCs w:val="28"/>
        </w:rPr>
        <w:t>18.05. 2021</w:t>
      </w:r>
      <w:r w:rsidRPr="00FD00D6">
        <w:rPr>
          <w:i/>
          <w:sz w:val="28"/>
          <w:szCs w:val="28"/>
        </w:rPr>
        <w:t xml:space="preserve"> </w:t>
      </w:r>
      <w:r w:rsidRPr="00FD00D6">
        <w:rPr>
          <w:sz w:val="28"/>
          <w:szCs w:val="28"/>
        </w:rPr>
        <w:t xml:space="preserve"> г.</w:t>
      </w:r>
      <w:r w:rsidRPr="00FD00D6">
        <w:rPr>
          <w:i/>
          <w:sz w:val="28"/>
          <w:szCs w:val="28"/>
        </w:rPr>
        <w:t xml:space="preserve">       </w:t>
      </w:r>
      <w:r w:rsidRPr="00FD00D6">
        <w:rPr>
          <w:sz w:val="28"/>
          <w:szCs w:val="28"/>
        </w:rPr>
        <w:t xml:space="preserve">                                                                            </w:t>
      </w:r>
      <w:proofErr w:type="spellStart"/>
      <w:r w:rsidRPr="00FD00D6">
        <w:rPr>
          <w:sz w:val="28"/>
          <w:szCs w:val="28"/>
        </w:rPr>
        <w:t>с.п</w:t>
      </w:r>
      <w:proofErr w:type="gramStart"/>
      <w:r w:rsidRPr="00FD00D6">
        <w:rPr>
          <w:sz w:val="28"/>
          <w:szCs w:val="28"/>
        </w:rPr>
        <w:t>.П</w:t>
      </w:r>
      <w:proofErr w:type="gramEnd"/>
      <w:r w:rsidRPr="00FD00D6">
        <w:rPr>
          <w:sz w:val="28"/>
          <w:szCs w:val="28"/>
        </w:rPr>
        <w:t>лановское</w:t>
      </w:r>
      <w:proofErr w:type="spellEnd"/>
      <w:r w:rsidRPr="00FD00D6">
        <w:rPr>
          <w:i/>
          <w:sz w:val="28"/>
          <w:szCs w:val="28"/>
        </w:rPr>
        <w:t xml:space="preserve">                                              </w:t>
      </w:r>
    </w:p>
    <w:p w:rsidR="00182F3E" w:rsidRPr="00FD00D6" w:rsidRDefault="00182F3E" w:rsidP="00FD00D6">
      <w:pPr>
        <w:pStyle w:val="2"/>
        <w:ind w:left="2160" w:firstLine="720"/>
        <w:jc w:val="left"/>
        <w:rPr>
          <w:sz w:val="28"/>
          <w:szCs w:val="28"/>
        </w:rPr>
      </w:pPr>
      <w:r w:rsidRPr="00FD00D6">
        <w:rPr>
          <w:sz w:val="28"/>
          <w:szCs w:val="28"/>
        </w:rPr>
        <w:t xml:space="preserve">ПОСТАНОВЛЕНИЭ   № </w:t>
      </w:r>
      <w:r w:rsidRPr="00FD00D6">
        <w:rPr>
          <w:sz w:val="28"/>
          <w:szCs w:val="28"/>
          <w:u w:val="single"/>
        </w:rPr>
        <w:t>16-п</w:t>
      </w:r>
      <w:r w:rsidRPr="00FD00D6">
        <w:rPr>
          <w:color w:val="FFFFFF"/>
          <w:sz w:val="28"/>
          <w:szCs w:val="28"/>
          <w:u w:val="single"/>
        </w:rPr>
        <w:t>.</w:t>
      </w:r>
    </w:p>
    <w:p w:rsidR="00182F3E" w:rsidRPr="00FD00D6" w:rsidRDefault="00182F3E" w:rsidP="00182F3E">
      <w:pPr>
        <w:pStyle w:val="2"/>
        <w:ind w:left="2880"/>
        <w:jc w:val="left"/>
        <w:rPr>
          <w:sz w:val="28"/>
          <w:szCs w:val="28"/>
        </w:rPr>
      </w:pPr>
      <w:r w:rsidRPr="00FD00D6">
        <w:rPr>
          <w:sz w:val="28"/>
          <w:szCs w:val="28"/>
        </w:rPr>
        <w:t>БЕГИМ                         № 16-п</w:t>
      </w:r>
      <w:r w:rsidRPr="00FD00D6">
        <w:rPr>
          <w:sz w:val="28"/>
          <w:szCs w:val="28"/>
          <w:u w:val="single"/>
        </w:rPr>
        <w:t xml:space="preserve">          </w:t>
      </w:r>
      <w:r w:rsidRPr="00FD00D6">
        <w:rPr>
          <w:color w:val="FFFFFF"/>
          <w:sz w:val="28"/>
          <w:szCs w:val="28"/>
          <w:u w:val="single"/>
        </w:rPr>
        <w:t xml:space="preserve">   </w:t>
      </w:r>
    </w:p>
    <w:p w:rsidR="00182F3E" w:rsidRDefault="00182F3E" w:rsidP="00FD00D6">
      <w:pPr>
        <w:pStyle w:val="2"/>
        <w:ind w:left="2160" w:firstLine="720"/>
        <w:jc w:val="left"/>
        <w:rPr>
          <w:color w:val="FFFFFF"/>
          <w:sz w:val="28"/>
          <w:szCs w:val="28"/>
        </w:rPr>
      </w:pPr>
      <w:r w:rsidRPr="00FD00D6">
        <w:rPr>
          <w:sz w:val="28"/>
          <w:szCs w:val="28"/>
        </w:rPr>
        <w:t xml:space="preserve">ПОСТАНОВЛЕНИЕ   № </w:t>
      </w:r>
      <w:r w:rsidRPr="00FD00D6">
        <w:rPr>
          <w:sz w:val="28"/>
          <w:szCs w:val="28"/>
          <w:u w:val="single"/>
        </w:rPr>
        <w:t>16-п</w:t>
      </w:r>
      <w:proofErr w:type="gramStart"/>
      <w:r w:rsidRPr="00FD00D6">
        <w:rPr>
          <w:color w:val="FFFFFF"/>
          <w:sz w:val="28"/>
          <w:szCs w:val="28"/>
        </w:rPr>
        <w:t xml:space="preserve"> .</w:t>
      </w:r>
      <w:proofErr w:type="gramEnd"/>
    </w:p>
    <w:p w:rsidR="00FD00D6" w:rsidRPr="00FD00D6" w:rsidRDefault="00FD00D6" w:rsidP="00FD00D6"/>
    <w:p w:rsidR="00182F3E" w:rsidRPr="00FD00D6" w:rsidRDefault="00182F3E" w:rsidP="00FD00D6">
      <w:pPr>
        <w:widowControl w:val="0"/>
        <w:autoSpaceDE w:val="0"/>
        <w:autoSpaceDN w:val="0"/>
        <w:adjustRightInd w:val="0"/>
        <w:jc w:val="center"/>
        <w:rPr>
          <w:rFonts w:ascii="Times New Roman" w:hAnsi="Times New Roman" w:cs="Times New Roman"/>
          <w:b/>
          <w:bCs/>
          <w:sz w:val="28"/>
          <w:szCs w:val="28"/>
        </w:rPr>
      </w:pPr>
      <w:r w:rsidRPr="00FD00D6">
        <w:rPr>
          <w:rFonts w:ascii="Times New Roman" w:hAnsi="Times New Roman" w:cs="Times New Roman"/>
          <w:b/>
          <w:bCs/>
          <w:sz w:val="28"/>
          <w:szCs w:val="28"/>
        </w:rPr>
        <w:t>О запрете отдельным категориям лиц открывать и  иметь счет</w:t>
      </w:r>
      <w:proofErr w:type="gramStart"/>
      <w:r w:rsidRPr="00FD00D6">
        <w:rPr>
          <w:rFonts w:ascii="Times New Roman" w:hAnsi="Times New Roman" w:cs="Times New Roman"/>
          <w:b/>
          <w:bCs/>
          <w:sz w:val="28"/>
          <w:szCs w:val="28"/>
        </w:rPr>
        <w:t>а(</w:t>
      </w:r>
      <w:proofErr w:type="gramEnd"/>
      <w:r w:rsidRPr="00FD00D6">
        <w:rPr>
          <w:rFonts w:ascii="Times New Roman" w:hAnsi="Times New Roman" w:cs="Times New Roman"/>
          <w:b/>
          <w:bCs/>
          <w:sz w:val="28"/>
          <w:szCs w:val="28"/>
        </w:rPr>
        <w:t>вклады), хранить наличные денежные средства и ценности в</w:t>
      </w:r>
      <w:r w:rsidR="00FD00D6" w:rsidRPr="00FD00D6">
        <w:rPr>
          <w:rFonts w:ascii="Times New Roman" w:hAnsi="Times New Roman" w:cs="Times New Roman"/>
          <w:b/>
          <w:bCs/>
          <w:sz w:val="28"/>
          <w:szCs w:val="28"/>
        </w:rPr>
        <w:t xml:space="preserve"> </w:t>
      </w:r>
      <w:r w:rsidRPr="00FD00D6">
        <w:rPr>
          <w:rFonts w:ascii="Times New Roman" w:hAnsi="Times New Roman" w:cs="Times New Roman"/>
          <w:b/>
          <w:bCs/>
          <w:sz w:val="28"/>
          <w:szCs w:val="28"/>
        </w:rPr>
        <w:t>иностранных банках, расположенных за пределами территории Российской Федерации, владеть и (или) пользоваться иностранными финансовыми инструментами ( цифровыми финансовыми активами, выпущенные в информационных системах организованных с иностранным правом, и цифровой  валютой)</w:t>
      </w:r>
    </w:p>
    <w:p w:rsidR="00182F3E" w:rsidRPr="00FD00D6" w:rsidRDefault="00182F3E" w:rsidP="00FD00D6">
      <w:pPr>
        <w:widowControl w:val="0"/>
        <w:autoSpaceDE w:val="0"/>
        <w:autoSpaceDN w:val="0"/>
        <w:adjustRightInd w:val="0"/>
        <w:ind w:firstLine="720"/>
        <w:jc w:val="both"/>
        <w:rPr>
          <w:rFonts w:ascii="Times New Roman" w:hAnsi="Times New Roman" w:cs="Times New Roman"/>
          <w:sz w:val="28"/>
          <w:szCs w:val="28"/>
        </w:rPr>
      </w:pPr>
      <w:r w:rsidRPr="00FD00D6">
        <w:rPr>
          <w:rFonts w:ascii="Times New Roman" w:hAnsi="Times New Roman" w:cs="Times New Roman"/>
          <w:sz w:val="28"/>
          <w:szCs w:val="28"/>
        </w:rPr>
        <w:t>Руководствуясь Федеральным законом от 7 мая 2013 г.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182F3E" w:rsidRPr="00FD00D6" w:rsidRDefault="00182F3E" w:rsidP="00182F3E">
      <w:pPr>
        <w:widowControl w:val="0"/>
        <w:autoSpaceDE w:val="0"/>
        <w:autoSpaceDN w:val="0"/>
        <w:adjustRightInd w:val="0"/>
        <w:ind w:firstLine="720"/>
        <w:jc w:val="center"/>
        <w:rPr>
          <w:rFonts w:ascii="Times New Roman" w:hAnsi="Times New Roman" w:cs="Times New Roman"/>
          <w:sz w:val="28"/>
          <w:szCs w:val="28"/>
        </w:rPr>
      </w:pPr>
      <w:r w:rsidRPr="00FD00D6">
        <w:rPr>
          <w:rFonts w:ascii="Times New Roman" w:hAnsi="Times New Roman" w:cs="Times New Roman"/>
          <w:sz w:val="28"/>
          <w:szCs w:val="28"/>
        </w:rPr>
        <w:t>ПОСТАНОВЛЯЮ:</w:t>
      </w:r>
    </w:p>
    <w:p w:rsidR="00182F3E" w:rsidRPr="00FD00D6" w:rsidRDefault="00182F3E" w:rsidP="00182F3E">
      <w:pPr>
        <w:widowControl w:val="0"/>
        <w:autoSpaceDE w:val="0"/>
        <w:autoSpaceDN w:val="0"/>
        <w:adjustRightInd w:val="0"/>
        <w:ind w:firstLine="720"/>
        <w:jc w:val="both"/>
        <w:rPr>
          <w:rFonts w:ascii="Times New Roman" w:hAnsi="Times New Roman" w:cs="Times New Roman"/>
          <w:sz w:val="28"/>
          <w:szCs w:val="28"/>
        </w:rPr>
      </w:pPr>
      <w:r w:rsidRPr="00FD00D6">
        <w:rPr>
          <w:rFonts w:ascii="Times New Roman" w:hAnsi="Times New Roman" w:cs="Times New Roman"/>
          <w:sz w:val="28"/>
          <w:szCs w:val="28"/>
        </w:rPr>
        <w:t xml:space="preserve">1. </w:t>
      </w:r>
      <w:proofErr w:type="gramStart"/>
      <w:r w:rsidRPr="00FD00D6">
        <w:rPr>
          <w:rFonts w:ascii="Times New Roman" w:hAnsi="Times New Roman" w:cs="Times New Roman"/>
          <w:sz w:val="28"/>
          <w:szCs w:val="28"/>
        </w:rPr>
        <w:t xml:space="preserve">Утвердить Положение о запрете отдельным категориям лиц органов местного самоуправления сельского поселения </w:t>
      </w:r>
      <w:proofErr w:type="spellStart"/>
      <w:r w:rsidRPr="00FD00D6">
        <w:rPr>
          <w:rFonts w:ascii="Times New Roman" w:hAnsi="Times New Roman" w:cs="Times New Roman"/>
          <w:sz w:val="28"/>
          <w:szCs w:val="28"/>
        </w:rPr>
        <w:t>Плановское</w:t>
      </w:r>
      <w:proofErr w:type="spellEnd"/>
      <w:r w:rsidRPr="00FD00D6">
        <w:rPr>
          <w:rFonts w:ascii="Times New Roman" w:hAnsi="Times New Roman" w:cs="Times New Roman"/>
          <w:sz w:val="28"/>
          <w:szCs w:val="28"/>
        </w:rPr>
        <w:t xml:space="preserve">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r w:rsidRPr="00FD00D6">
        <w:rPr>
          <w:rFonts w:ascii="Times New Roman" w:hAnsi="Times New Roman" w:cs="Times New Roman"/>
          <w:b/>
          <w:bCs/>
          <w:sz w:val="28"/>
          <w:szCs w:val="28"/>
        </w:rPr>
        <w:t xml:space="preserve"> (</w:t>
      </w:r>
      <w:r w:rsidRPr="00FD00D6">
        <w:rPr>
          <w:rFonts w:ascii="Times New Roman" w:hAnsi="Times New Roman" w:cs="Times New Roman"/>
          <w:bCs/>
          <w:sz w:val="28"/>
          <w:szCs w:val="28"/>
        </w:rPr>
        <w:t>цифровыми финансовыми активами, выпущенные в информационных системах организованных с иностранным правом, и цифровой  валютой)</w:t>
      </w:r>
      <w:r w:rsidRPr="00FD00D6">
        <w:rPr>
          <w:rFonts w:ascii="Times New Roman" w:hAnsi="Times New Roman" w:cs="Times New Roman"/>
          <w:sz w:val="28"/>
          <w:szCs w:val="28"/>
        </w:rPr>
        <w:t>, в соответствии с приложением.</w:t>
      </w:r>
      <w:proofErr w:type="gramEnd"/>
    </w:p>
    <w:p w:rsidR="00FD00D6" w:rsidRDefault="00182F3E" w:rsidP="00182F3E">
      <w:pPr>
        <w:widowControl w:val="0"/>
        <w:autoSpaceDE w:val="0"/>
        <w:autoSpaceDN w:val="0"/>
        <w:adjustRightInd w:val="0"/>
        <w:jc w:val="both"/>
        <w:rPr>
          <w:rFonts w:ascii="Times New Roman" w:hAnsi="Times New Roman" w:cs="Times New Roman"/>
          <w:sz w:val="28"/>
          <w:szCs w:val="28"/>
        </w:rPr>
      </w:pPr>
      <w:r w:rsidRPr="00FD00D6">
        <w:rPr>
          <w:rFonts w:ascii="Times New Roman" w:hAnsi="Times New Roman" w:cs="Times New Roman"/>
          <w:sz w:val="28"/>
          <w:szCs w:val="28"/>
        </w:rPr>
        <w:t xml:space="preserve">      </w:t>
      </w:r>
    </w:p>
    <w:p w:rsidR="00182F3E" w:rsidRDefault="00182F3E" w:rsidP="00182F3E">
      <w:pPr>
        <w:widowControl w:val="0"/>
        <w:autoSpaceDE w:val="0"/>
        <w:autoSpaceDN w:val="0"/>
        <w:adjustRightInd w:val="0"/>
        <w:jc w:val="both"/>
        <w:rPr>
          <w:rFonts w:ascii="Times New Roman" w:hAnsi="Times New Roman" w:cs="Times New Roman"/>
          <w:sz w:val="28"/>
          <w:szCs w:val="28"/>
        </w:rPr>
      </w:pPr>
      <w:r w:rsidRPr="00FD00D6">
        <w:rPr>
          <w:rFonts w:ascii="Times New Roman" w:hAnsi="Times New Roman" w:cs="Times New Roman"/>
          <w:sz w:val="28"/>
          <w:szCs w:val="28"/>
        </w:rPr>
        <w:lastRenderedPageBreak/>
        <w:t xml:space="preserve"> 2. Настоящее постановление вступает в силу с момента обнародования. </w:t>
      </w:r>
    </w:p>
    <w:p w:rsidR="005E12A9" w:rsidRPr="00FD00D6" w:rsidRDefault="005E12A9" w:rsidP="00182F3E">
      <w:pPr>
        <w:widowControl w:val="0"/>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 xml:space="preserve"> </w:t>
      </w:r>
      <w:r w:rsidRPr="005E12A9">
        <w:rPr>
          <w:rFonts w:ascii="Times New Roman" w:hAnsi="Times New Roman" w:cs="Times New Roman"/>
          <w:sz w:val="28"/>
          <w:szCs w:val="28"/>
        </w:rPr>
        <w:t xml:space="preserve">3.  </w:t>
      </w:r>
      <w:proofErr w:type="gramStart"/>
      <w:r w:rsidRPr="005E12A9">
        <w:rPr>
          <w:rFonts w:ascii="Times New Roman" w:hAnsi="Times New Roman" w:cs="Times New Roman"/>
          <w:sz w:val="28"/>
          <w:szCs w:val="28"/>
        </w:rPr>
        <w:t>Контроль за</w:t>
      </w:r>
      <w:proofErr w:type="gramEnd"/>
      <w:r w:rsidRPr="005E12A9">
        <w:rPr>
          <w:rFonts w:ascii="Times New Roman" w:hAnsi="Times New Roman" w:cs="Times New Roman"/>
          <w:sz w:val="28"/>
          <w:szCs w:val="28"/>
        </w:rPr>
        <w:t xml:space="preserve"> исполнением настоящего постановления оставляю за собой.                                                       </w:t>
      </w:r>
    </w:p>
    <w:p w:rsidR="00182F3E" w:rsidRPr="00FD00D6" w:rsidRDefault="00182F3E" w:rsidP="00182F3E">
      <w:pPr>
        <w:widowControl w:val="0"/>
        <w:autoSpaceDE w:val="0"/>
        <w:autoSpaceDN w:val="0"/>
        <w:adjustRightInd w:val="0"/>
        <w:jc w:val="both"/>
        <w:rPr>
          <w:rFonts w:ascii="Times New Roman" w:hAnsi="Times New Roman" w:cs="Times New Roman"/>
          <w:sz w:val="28"/>
          <w:szCs w:val="28"/>
        </w:rPr>
      </w:pPr>
    </w:p>
    <w:p w:rsidR="005E12A9" w:rsidRDefault="00182F3E" w:rsidP="00182F3E">
      <w:pPr>
        <w:widowControl w:val="0"/>
        <w:autoSpaceDE w:val="0"/>
        <w:autoSpaceDN w:val="0"/>
        <w:adjustRightInd w:val="0"/>
        <w:jc w:val="both"/>
        <w:rPr>
          <w:rFonts w:ascii="Times New Roman" w:hAnsi="Times New Roman" w:cs="Times New Roman"/>
          <w:sz w:val="28"/>
          <w:szCs w:val="28"/>
        </w:rPr>
      </w:pPr>
      <w:r w:rsidRPr="00FD00D6">
        <w:rPr>
          <w:rFonts w:ascii="Times New Roman" w:hAnsi="Times New Roman" w:cs="Times New Roman"/>
          <w:sz w:val="28"/>
          <w:szCs w:val="28"/>
        </w:rPr>
        <w:t>И.о</w:t>
      </w:r>
      <w:proofErr w:type="gramStart"/>
      <w:r w:rsidRPr="00FD00D6">
        <w:rPr>
          <w:rFonts w:ascii="Times New Roman" w:hAnsi="Times New Roman" w:cs="Times New Roman"/>
          <w:sz w:val="28"/>
          <w:szCs w:val="28"/>
        </w:rPr>
        <w:t>.г</w:t>
      </w:r>
      <w:proofErr w:type="gramEnd"/>
      <w:r w:rsidRPr="00FD00D6">
        <w:rPr>
          <w:rFonts w:ascii="Times New Roman" w:hAnsi="Times New Roman" w:cs="Times New Roman"/>
          <w:sz w:val="28"/>
          <w:szCs w:val="28"/>
        </w:rPr>
        <w:t xml:space="preserve">лавы </w:t>
      </w:r>
      <w:r w:rsidR="005E12A9">
        <w:rPr>
          <w:rFonts w:ascii="Times New Roman" w:hAnsi="Times New Roman" w:cs="Times New Roman"/>
          <w:sz w:val="28"/>
          <w:szCs w:val="28"/>
        </w:rPr>
        <w:t>администрации</w:t>
      </w:r>
    </w:p>
    <w:p w:rsidR="00182F3E" w:rsidRPr="00FD00D6" w:rsidRDefault="00182F3E" w:rsidP="00182F3E">
      <w:pPr>
        <w:widowControl w:val="0"/>
        <w:autoSpaceDE w:val="0"/>
        <w:autoSpaceDN w:val="0"/>
        <w:adjustRightInd w:val="0"/>
        <w:jc w:val="both"/>
        <w:rPr>
          <w:rFonts w:ascii="Times New Roman" w:hAnsi="Times New Roman" w:cs="Times New Roman"/>
          <w:sz w:val="28"/>
          <w:szCs w:val="28"/>
        </w:rPr>
      </w:pPr>
      <w:r w:rsidRPr="00FD00D6">
        <w:rPr>
          <w:rFonts w:ascii="Times New Roman" w:hAnsi="Times New Roman" w:cs="Times New Roman"/>
          <w:sz w:val="28"/>
          <w:szCs w:val="28"/>
        </w:rPr>
        <w:t xml:space="preserve">сельского поселения </w:t>
      </w:r>
      <w:proofErr w:type="spellStart"/>
      <w:r w:rsidRPr="00FD00D6">
        <w:rPr>
          <w:rFonts w:ascii="Times New Roman" w:hAnsi="Times New Roman" w:cs="Times New Roman"/>
          <w:sz w:val="28"/>
          <w:szCs w:val="28"/>
        </w:rPr>
        <w:t>Плановское</w:t>
      </w:r>
      <w:proofErr w:type="spellEnd"/>
      <w:r w:rsidRPr="00FD00D6">
        <w:rPr>
          <w:rFonts w:ascii="Times New Roman" w:hAnsi="Times New Roman" w:cs="Times New Roman"/>
          <w:sz w:val="28"/>
          <w:szCs w:val="28"/>
        </w:rPr>
        <w:t xml:space="preserve">                      </w:t>
      </w:r>
      <w:r w:rsidR="005E12A9">
        <w:rPr>
          <w:rFonts w:ascii="Times New Roman" w:hAnsi="Times New Roman" w:cs="Times New Roman"/>
          <w:sz w:val="28"/>
          <w:szCs w:val="28"/>
        </w:rPr>
        <w:t xml:space="preserve">                            </w:t>
      </w:r>
      <w:r w:rsidRPr="00FD00D6">
        <w:rPr>
          <w:rFonts w:ascii="Times New Roman" w:hAnsi="Times New Roman" w:cs="Times New Roman"/>
          <w:sz w:val="28"/>
          <w:szCs w:val="28"/>
        </w:rPr>
        <w:t xml:space="preserve">    </w:t>
      </w:r>
      <w:proofErr w:type="spellStart"/>
      <w:r w:rsidRPr="00FD00D6">
        <w:rPr>
          <w:rFonts w:ascii="Times New Roman" w:hAnsi="Times New Roman" w:cs="Times New Roman"/>
          <w:sz w:val="28"/>
          <w:szCs w:val="28"/>
        </w:rPr>
        <w:t>А.З.Емузов</w:t>
      </w:r>
      <w:proofErr w:type="spellEnd"/>
    </w:p>
    <w:p w:rsidR="00182F3E" w:rsidRPr="00FD00D6" w:rsidRDefault="00182F3E" w:rsidP="00182F3E">
      <w:pPr>
        <w:widowControl w:val="0"/>
        <w:autoSpaceDE w:val="0"/>
        <w:autoSpaceDN w:val="0"/>
        <w:adjustRightInd w:val="0"/>
        <w:jc w:val="both"/>
        <w:rPr>
          <w:rFonts w:ascii="Times New Roman" w:hAnsi="Times New Roman" w:cs="Times New Roman"/>
          <w:sz w:val="28"/>
          <w:szCs w:val="28"/>
        </w:rPr>
      </w:pPr>
    </w:p>
    <w:p w:rsidR="00182F3E" w:rsidRPr="00FD00D6" w:rsidRDefault="00182F3E" w:rsidP="00182F3E">
      <w:pPr>
        <w:widowControl w:val="0"/>
        <w:autoSpaceDE w:val="0"/>
        <w:autoSpaceDN w:val="0"/>
        <w:adjustRightInd w:val="0"/>
        <w:jc w:val="both"/>
        <w:rPr>
          <w:rFonts w:ascii="Times New Roman" w:hAnsi="Times New Roman" w:cs="Times New Roman"/>
          <w:sz w:val="28"/>
          <w:szCs w:val="28"/>
        </w:rPr>
      </w:pPr>
    </w:p>
    <w:p w:rsidR="00182F3E" w:rsidRPr="00FD00D6" w:rsidRDefault="00182F3E" w:rsidP="00182F3E">
      <w:pPr>
        <w:widowControl w:val="0"/>
        <w:autoSpaceDE w:val="0"/>
        <w:autoSpaceDN w:val="0"/>
        <w:adjustRightInd w:val="0"/>
        <w:jc w:val="both"/>
        <w:rPr>
          <w:rFonts w:ascii="Times New Roman" w:hAnsi="Times New Roman" w:cs="Times New Roman"/>
          <w:sz w:val="28"/>
          <w:szCs w:val="28"/>
        </w:rPr>
      </w:pPr>
    </w:p>
    <w:p w:rsidR="00182F3E" w:rsidRPr="00FD00D6" w:rsidRDefault="00182F3E" w:rsidP="00182F3E">
      <w:pPr>
        <w:widowControl w:val="0"/>
        <w:autoSpaceDE w:val="0"/>
        <w:autoSpaceDN w:val="0"/>
        <w:adjustRightInd w:val="0"/>
        <w:jc w:val="both"/>
        <w:rPr>
          <w:rFonts w:ascii="Times New Roman" w:hAnsi="Times New Roman" w:cs="Times New Roman"/>
          <w:sz w:val="28"/>
          <w:szCs w:val="28"/>
        </w:rPr>
      </w:pPr>
    </w:p>
    <w:p w:rsidR="00182F3E" w:rsidRPr="00FD00D6" w:rsidRDefault="00182F3E" w:rsidP="00182F3E">
      <w:pPr>
        <w:widowControl w:val="0"/>
        <w:autoSpaceDE w:val="0"/>
        <w:autoSpaceDN w:val="0"/>
        <w:adjustRightInd w:val="0"/>
        <w:jc w:val="both"/>
        <w:rPr>
          <w:rFonts w:ascii="Times New Roman" w:hAnsi="Times New Roman" w:cs="Times New Roman"/>
          <w:sz w:val="28"/>
          <w:szCs w:val="28"/>
        </w:rPr>
      </w:pPr>
    </w:p>
    <w:p w:rsidR="00182F3E" w:rsidRPr="00FD00D6" w:rsidRDefault="00182F3E" w:rsidP="00182F3E">
      <w:pPr>
        <w:widowControl w:val="0"/>
        <w:autoSpaceDE w:val="0"/>
        <w:autoSpaceDN w:val="0"/>
        <w:adjustRightInd w:val="0"/>
        <w:jc w:val="both"/>
        <w:rPr>
          <w:rFonts w:ascii="Times New Roman" w:hAnsi="Times New Roman" w:cs="Times New Roman"/>
          <w:sz w:val="28"/>
          <w:szCs w:val="28"/>
        </w:rPr>
      </w:pPr>
    </w:p>
    <w:p w:rsidR="00182F3E" w:rsidRDefault="00182F3E" w:rsidP="00182F3E">
      <w:pPr>
        <w:widowControl w:val="0"/>
        <w:autoSpaceDE w:val="0"/>
        <w:autoSpaceDN w:val="0"/>
        <w:adjustRightInd w:val="0"/>
        <w:jc w:val="both"/>
        <w:rPr>
          <w:rFonts w:ascii="Times New Roman" w:hAnsi="Times New Roman" w:cs="Times New Roman"/>
          <w:sz w:val="28"/>
          <w:szCs w:val="28"/>
        </w:rPr>
      </w:pPr>
    </w:p>
    <w:p w:rsidR="005E12A9" w:rsidRDefault="005E12A9" w:rsidP="00182F3E">
      <w:pPr>
        <w:widowControl w:val="0"/>
        <w:autoSpaceDE w:val="0"/>
        <w:autoSpaceDN w:val="0"/>
        <w:adjustRightInd w:val="0"/>
        <w:jc w:val="both"/>
        <w:rPr>
          <w:rFonts w:ascii="Times New Roman" w:hAnsi="Times New Roman" w:cs="Times New Roman"/>
          <w:sz w:val="28"/>
          <w:szCs w:val="28"/>
        </w:rPr>
      </w:pPr>
    </w:p>
    <w:p w:rsidR="005E12A9" w:rsidRDefault="005E12A9" w:rsidP="00182F3E">
      <w:pPr>
        <w:widowControl w:val="0"/>
        <w:autoSpaceDE w:val="0"/>
        <w:autoSpaceDN w:val="0"/>
        <w:adjustRightInd w:val="0"/>
        <w:jc w:val="both"/>
        <w:rPr>
          <w:rFonts w:ascii="Times New Roman" w:hAnsi="Times New Roman" w:cs="Times New Roman"/>
          <w:sz w:val="28"/>
          <w:szCs w:val="28"/>
        </w:rPr>
      </w:pPr>
    </w:p>
    <w:p w:rsidR="005E12A9" w:rsidRDefault="005E12A9" w:rsidP="00182F3E">
      <w:pPr>
        <w:widowControl w:val="0"/>
        <w:autoSpaceDE w:val="0"/>
        <w:autoSpaceDN w:val="0"/>
        <w:adjustRightInd w:val="0"/>
        <w:jc w:val="both"/>
        <w:rPr>
          <w:rFonts w:ascii="Times New Roman" w:hAnsi="Times New Roman" w:cs="Times New Roman"/>
          <w:sz w:val="28"/>
          <w:szCs w:val="28"/>
        </w:rPr>
      </w:pPr>
    </w:p>
    <w:p w:rsidR="005E12A9" w:rsidRDefault="005E12A9" w:rsidP="00182F3E">
      <w:pPr>
        <w:widowControl w:val="0"/>
        <w:autoSpaceDE w:val="0"/>
        <w:autoSpaceDN w:val="0"/>
        <w:adjustRightInd w:val="0"/>
        <w:jc w:val="both"/>
        <w:rPr>
          <w:rFonts w:ascii="Times New Roman" w:hAnsi="Times New Roman" w:cs="Times New Roman"/>
          <w:sz w:val="28"/>
          <w:szCs w:val="28"/>
        </w:rPr>
      </w:pPr>
    </w:p>
    <w:p w:rsidR="005E12A9" w:rsidRDefault="005E12A9" w:rsidP="00182F3E">
      <w:pPr>
        <w:widowControl w:val="0"/>
        <w:autoSpaceDE w:val="0"/>
        <w:autoSpaceDN w:val="0"/>
        <w:adjustRightInd w:val="0"/>
        <w:jc w:val="both"/>
        <w:rPr>
          <w:rFonts w:ascii="Times New Roman" w:hAnsi="Times New Roman" w:cs="Times New Roman"/>
          <w:sz w:val="28"/>
          <w:szCs w:val="28"/>
        </w:rPr>
      </w:pPr>
    </w:p>
    <w:p w:rsidR="005E12A9" w:rsidRDefault="005E12A9" w:rsidP="00182F3E">
      <w:pPr>
        <w:widowControl w:val="0"/>
        <w:autoSpaceDE w:val="0"/>
        <w:autoSpaceDN w:val="0"/>
        <w:adjustRightInd w:val="0"/>
        <w:jc w:val="both"/>
        <w:rPr>
          <w:rFonts w:ascii="Times New Roman" w:hAnsi="Times New Roman" w:cs="Times New Roman"/>
          <w:sz w:val="28"/>
          <w:szCs w:val="28"/>
        </w:rPr>
      </w:pPr>
    </w:p>
    <w:p w:rsidR="005E12A9" w:rsidRDefault="005E12A9" w:rsidP="00182F3E">
      <w:pPr>
        <w:widowControl w:val="0"/>
        <w:autoSpaceDE w:val="0"/>
        <w:autoSpaceDN w:val="0"/>
        <w:adjustRightInd w:val="0"/>
        <w:jc w:val="both"/>
        <w:rPr>
          <w:rFonts w:ascii="Times New Roman" w:hAnsi="Times New Roman" w:cs="Times New Roman"/>
          <w:sz w:val="28"/>
          <w:szCs w:val="28"/>
        </w:rPr>
      </w:pPr>
    </w:p>
    <w:p w:rsidR="005E12A9" w:rsidRDefault="005E12A9" w:rsidP="00182F3E">
      <w:pPr>
        <w:widowControl w:val="0"/>
        <w:autoSpaceDE w:val="0"/>
        <w:autoSpaceDN w:val="0"/>
        <w:adjustRightInd w:val="0"/>
        <w:jc w:val="both"/>
        <w:rPr>
          <w:rFonts w:ascii="Times New Roman" w:hAnsi="Times New Roman" w:cs="Times New Roman"/>
          <w:sz w:val="28"/>
          <w:szCs w:val="28"/>
        </w:rPr>
      </w:pPr>
    </w:p>
    <w:p w:rsidR="005E12A9" w:rsidRDefault="005E12A9" w:rsidP="00182F3E">
      <w:pPr>
        <w:widowControl w:val="0"/>
        <w:autoSpaceDE w:val="0"/>
        <w:autoSpaceDN w:val="0"/>
        <w:adjustRightInd w:val="0"/>
        <w:jc w:val="both"/>
        <w:rPr>
          <w:rFonts w:ascii="Times New Roman" w:hAnsi="Times New Roman" w:cs="Times New Roman"/>
          <w:sz w:val="28"/>
          <w:szCs w:val="28"/>
        </w:rPr>
      </w:pPr>
    </w:p>
    <w:p w:rsidR="005E12A9" w:rsidRDefault="005E12A9" w:rsidP="00182F3E">
      <w:pPr>
        <w:widowControl w:val="0"/>
        <w:autoSpaceDE w:val="0"/>
        <w:autoSpaceDN w:val="0"/>
        <w:adjustRightInd w:val="0"/>
        <w:jc w:val="both"/>
        <w:rPr>
          <w:rFonts w:ascii="Times New Roman" w:hAnsi="Times New Roman" w:cs="Times New Roman"/>
          <w:sz w:val="28"/>
          <w:szCs w:val="28"/>
        </w:rPr>
      </w:pPr>
    </w:p>
    <w:p w:rsidR="005E12A9" w:rsidRDefault="005E12A9" w:rsidP="00182F3E">
      <w:pPr>
        <w:widowControl w:val="0"/>
        <w:autoSpaceDE w:val="0"/>
        <w:autoSpaceDN w:val="0"/>
        <w:adjustRightInd w:val="0"/>
        <w:jc w:val="both"/>
        <w:rPr>
          <w:rFonts w:ascii="Times New Roman" w:hAnsi="Times New Roman" w:cs="Times New Roman"/>
          <w:sz w:val="28"/>
          <w:szCs w:val="28"/>
        </w:rPr>
      </w:pPr>
    </w:p>
    <w:p w:rsidR="005E12A9" w:rsidRDefault="005E12A9" w:rsidP="00182F3E">
      <w:pPr>
        <w:widowControl w:val="0"/>
        <w:autoSpaceDE w:val="0"/>
        <w:autoSpaceDN w:val="0"/>
        <w:adjustRightInd w:val="0"/>
        <w:jc w:val="both"/>
        <w:rPr>
          <w:rFonts w:ascii="Times New Roman" w:hAnsi="Times New Roman" w:cs="Times New Roman"/>
          <w:sz w:val="28"/>
          <w:szCs w:val="28"/>
        </w:rPr>
      </w:pPr>
    </w:p>
    <w:p w:rsidR="005E12A9" w:rsidRPr="00FD00D6" w:rsidRDefault="005E12A9" w:rsidP="00182F3E">
      <w:pPr>
        <w:widowControl w:val="0"/>
        <w:autoSpaceDE w:val="0"/>
        <w:autoSpaceDN w:val="0"/>
        <w:adjustRightInd w:val="0"/>
        <w:jc w:val="both"/>
        <w:rPr>
          <w:rFonts w:ascii="Times New Roman" w:hAnsi="Times New Roman" w:cs="Times New Roman"/>
          <w:sz w:val="28"/>
          <w:szCs w:val="28"/>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5"/>
        <w:gridCol w:w="4786"/>
      </w:tblGrid>
      <w:tr w:rsidR="00182F3E" w:rsidRPr="00FD00D6" w:rsidTr="00EF3C4D">
        <w:tc>
          <w:tcPr>
            <w:tcW w:w="4785" w:type="dxa"/>
          </w:tcPr>
          <w:p w:rsidR="00182F3E" w:rsidRPr="00FD00D6" w:rsidRDefault="00182F3E" w:rsidP="00EF3C4D">
            <w:pPr>
              <w:widowControl w:val="0"/>
              <w:tabs>
                <w:tab w:val="center" w:pos="4677"/>
                <w:tab w:val="right" w:pos="9355"/>
              </w:tabs>
              <w:autoSpaceDE w:val="0"/>
              <w:autoSpaceDN w:val="0"/>
              <w:adjustRightInd w:val="0"/>
              <w:jc w:val="center"/>
              <w:rPr>
                <w:rFonts w:ascii="Times New Roman" w:hAnsi="Times New Roman" w:cs="Times New Roman"/>
                <w:sz w:val="28"/>
                <w:szCs w:val="28"/>
              </w:rPr>
            </w:pPr>
          </w:p>
        </w:tc>
        <w:tc>
          <w:tcPr>
            <w:tcW w:w="4786" w:type="dxa"/>
          </w:tcPr>
          <w:p w:rsidR="00182F3E" w:rsidRPr="00FD00D6" w:rsidRDefault="005E12A9" w:rsidP="005E12A9">
            <w:pPr>
              <w:widowControl w:val="0"/>
              <w:tabs>
                <w:tab w:val="center" w:pos="4677"/>
                <w:tab w:val="right" w:pos="9355"/>
              </w:tabs>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 xml:space="preserve">                                           </w:t>
            </w:r>
            <w:r w:rsidR="00182F3E" w:rsidRPr="00FD00D6">
              <w:rPr>
                <w:rFonts w:ascii="Times New Roman" w:hAnsi="Times New Roman" w:cs="Times New Roman"/>
                <w:sz w:val="28"/>
                <w:szCs w:val="28"/>
              </w:rPr>
              <w:t>Приложение</w:t>
            </w:r>
          </w:p>
          <w:p w:rsidR="00182F3E" w:rsidRPr="00FD00D6" w:rsidRDefault="00182F3E" w:rsidP="00EF3C4D">
            <w:pPr>
              <w:widowControl w:val="0"/>
              <w:tabs>
                <w:tab w:val="center" w:pos="4677"/>
                <w:tab w:val="right" w:pos="9355"/>
              </w:tabs>
              <w:autoSpaceDE w:val="0"/>
              <w:autoSpaceDN w:val="0"/>
              <w:adjustRightInd w:val="0"/>
              <w:jc w:val="right"/>
              <w:rPr>
                <w:rFonts w:ascii="Times New Roman" w:hAnsi="Times New Roman" w:cs="Times New Roman"/>
                <w:sz w:val="28"/>
                <w:szCs w:val="28"/>
              </w:rPr>
            </w:pPr>
            <w:r w:rsidRPr="00FD00D6">
              <w:rPr>
                <w:rFonts w:ascii="Times New Roman" w:hAnsi="Times New Roman" w:cs="Times New Roman"/>
                <w:sz w:val="28"/>
                <w:szCs w:val="28"/>
              </w:rPr>
              <w:t>к постановлению администрации</w:t>
            </w:r>
          </w:p>
          <w:p w:rsidR="00182F3E" w:rsidRPr="00FD00D6" w:rsidRDefault="00182F3E" w:rsidP="00EF3C4D">
            <w:pPr>
              <w:widowControl w:val="0"/>
              <w:tabs>
                <w:tab w:val="center" w:pos="4677"/>
                <w:tab w:val="right" w:pos="9355"/>
              </w:tabs>
              <w:autoSpaceDE w:val="0"/>
              <w:autoSpaceDN w:val="0"/>
              <w:adjustRightInd w:val="0"/>
              <w:jc w:val="right"/>
              <w:rPr>
                <w:rFonts w:ascii="Times New Roman" w:hAnsi="Times New Roman" w:cs="Times New Roman"/>
                <w:sz w:val="28"/>
                <w:szCs w:val="28"/>
              </w:rPr>
            </w:pPr>
            <w:r w:rsidRPr="00FD00D6">
              <w:rPr>
                <w:rFonts w:ascii="Times New Roman" w:hAnsi="Times New Roman" w:cs="Times New Roman"/>
                <w:sz w:val="28"/>
                <w:szCs w:val="28"/>
              </w:rPr>
              <w:t xml:space="preserve">сельского поселения </w:t>
            </w:r>
            <w:proofErr w:type="spellStart"/>
            <w:r w:rsidRPr="00FD00D6">
              <w:rPr>
                <w:rFonts w:ascii="Times New Roman" w:hAnsi="Times New Roman" w:cs="Times New Roman"/>
                <w:sz w:val="28"/>
                <w:szCs w:val="28"/>
              </w:rPr>
              <w:t>Плановское</w:t>
            </w:r>
            <w:proofErr w:type="spellEnd"/>
          </w:p>
          <w:p w:rsidR="00182F3E" w:rsidRPr="00FD00D6" w:rsidRDefault="00182F3E" w:rsidP="00EF3C4D">
            <w:pPr>
              <w:widowControl w:val="0"/>
              <w:tabs>
                <w:tab w:val="center" w:pos="4677"/>
                <w:tab w:val="right" w:pos="9355"/>
              </w:tabs>
              <w:autoSpaceDE w:val="0"/>
              <w:autoSpaceDN w:val="0"/>
              <w:adjustRightInd w:val="0"/>
              <w:jc w:val="right"/>
              <w:rPr>
                <w:rFonts w:ascii="Times New Roman" w:hAnsi="Times New Roman" w:cs="Times New Roman"/>
                <w:sz w:val="28"/>
                <w:szCs w:val="28"/>
              </w:rPr>
            </w:pPr>
            <w:r w:rsidRPr="00FD00D6">
              <w:rPr>
                <w:rFonts w:ascii="Times New Roman" w:hAnsi="Times New Roman" w:cs="Times New Roman"/>
                <w:sz w:val="28"/>
                <w:szCs w:val="28"/>
              </w:rPr>
              <w:t xml:space="preserve">от 18.05.2021 года № 16-п </w:t>
            </w:r>
          </w:p>
        </w:tc>
      </w:tr>
    </w:tbl>
    <w:p w:rsidR="00182F3E" w:rsidRPr="00FD00D6" w:rsidRDefault="00182F3E" w:rsidP="00182F3E">
      <w:pPr>
        <w:widowControl w:val="0"/>
        <w:tabs>
          <w:tab w:val="center" w:pos="4677"/>
          <w:tab w:val="right" w:pos="9355"/>
        </w:tabs>
        <w:autoSpaceDE w:val="0"/>
        <w:autoSpaceDN w:val="0"/>
        <w:adjustRightInd w:val="0"/>
        <w:ind w:firstLine="720"/>
        <w:jc w:val="center"/>
        <w:rPr>
          <w:rFonts w:ascii="Times New Roman" w:hAnsi="Times New Roman" w:cs="Times New Roman"/>
          <w:sz w:val="28"/>
          <w:szCs w:val="28"/>
        </w:rPr>
      </w:pPr>
    </w:p>
    <w:p w:rsidR="00182F3E" w:rsidRPr="00FD00D6" w:rsidRDefault="00182F3E" w:rsidP="00182F3E">
      <w:pPr>
        <w:jc w:val="center"/>
        <w:rPr>
          <w:rFonts w:ascii="Times New Roman" w:hAnsi="Times New Roman" w:cs="Times New Roman"/>
          <w:b/>
          <w:sz w:val="28"/>
          <w:szCs w:val="28"/>
        </w:rPr>
      </w:pPr>
      <w:r w:rsidRPr="00FD00D6">
        <w:rPr>
          <w:rFonts w:ascii="Times New Roman" w:hAnsi="Times New Roman" w:cs="Times New Roman"/>
          <w:b/>
          <w:sz w:val="28"/>
          <w:szCs w:val="28"/>
        </w:rPr>
        <w:t>ПОЛОЖЕНИЕ</w:t>
      </w:r>
    </w:p>
    <w:p w:rsidR="00182F3E" w:rsidRPr="00FD00D6" w:rsidRDefault="00182F3E" w:rsidP="005E12A9">
      <w:pPr>
        <w:jc w:val="center"/>
        <w:rPr>
          <w:rFonts w:ascii="Times New Roman" w:hAnsi="Times New Roman" w:cs="Times New Roman"/>
          <w:b/>
          <w:sz w:val="28"/>
          <w:szCs w:val="28"/>
        </w:rPr>
      </w:pPr>
      <w:r w:rsidRPr="00FD00D6">
        <w:rPr>
          <w:rFonts w:ascii="Times New Roman" w:hAnsi="Times New Roman" w:cs="Times New Roman"/>
          <w:b/>
          <w:sz w:val="28"/>
          <w:szCs w:val="28"/>
        </w:rPr>
        <w:t>о запрете отдельным категориям лиц органов местного самоуправления</w:t>
      </w:r>
      <w:r w:rsidR="005E12A9">
        <w:rPr>
          <w:rFonts w:ascii="Times New Roman" w:hAnsi="Times New Roman" w:cs="Times New Roman"/>
          <w:b/>
          <w:sz w:val="28"/>
          <w:szCs w:val="28"/>
        </w:rPr>
        <w:t xml:space="preserve"> </w:t>
      </w:r>
      <w:r w:rsidRPr="00FD00D6">
        <w:rPr>
          <w:rFonts w:ascii="Times New Roman" w:hAnsi="Times New Roman" w:cs="Times New Roman"/>
          <w:b/>
          <w:sz w:val="28"/>
          <w:szCs w:val="28"/>
        </w:rPr>
        <w:t xml:space="preserve">сельского поселения </w:t>
      </w:r>
      <w:proofErr w:type="spellStart"/>
      <w:r w:rsidRPr="00FD00D6">
        <w:rPr>
          <w:rFonts w:ascii="Times New Roman" w:hAnsi="Times New Roman" w:cs="Times New Roman"/>
          <w:b/>
          <w:sz w:val="28"/>
          <w:szCs w:val="28"/>
        </w:rPr>
        <w:t>Плановское</w:t>
      </w:r>
      <w:proofErr w:type="spellEnd"/>
      <w:r w:rsidRPr="00FD00D6">
        <w:rPr>
          <w:rFonts w:ascii="Times New Roman" w:hAnsi="Times New Roman" w:cs="Times New Roman"/>
          <w:b/>
          <w:sz w:val="28"/>
          <w:szCs w:val="28"/>
        </w:rPr>
        <w:t xml:space="preserve">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w:t>
      </w:r>
      <w:proofErr w:type="gramStart"/>
      <w:r w:rsidRPr="00FD00D6">
        <w:rPr>
          <w:rFonts w:ascii="Times New Roman" w:hAnsi="Times New Roman" w:cs="Times New Roman"/>
          <w:b/>
          <w:sz w:val="28"/>
          <w:szCs w:val="28"/>
        </w:rPr>
        <w:t>(</w:t>
      </w:r>
      <w:r w:rsidRPr="00FD00D6">
        <w:rPr>
          <w:rFonts w:ascii="Times New Roman" w:hAnsi="Times New Roman" w:cs="Times New Roman"/>
          <w:b/>
          <w:bCs/>
          <w:sz w:val="28"/>
          <w:szCs w:val="28"/>
        </w:rPr>
        <w:t xml:space="preserve"> </w:t>
      </w:r>
      <w:proofErr w:type="gramEnd"/>
      <w:r w:rsidRPr="00FD00D6">
        <w:rPr>
          <w:rFonts w:ascii="Times New Roman" w:hAnsi="Times New Roman" w:cs="Times New Roman"/>
          <w:b/>
          <w:bCs/>
          <w:sz w:val="28"/>
          <w:szCs w:val="28"/>
        </w:rPr>
        <w:t>цифровыми финансовыми активами, выпущенные в информационных системах организованных с иностранным правом, и цифровой  валютой)</w:t>
      </w:r>
    </w:p>
    <w:p w:rsidR="00182F3E" w:rsidRPr="00FD00D6" w:rsidRDefault="00182F3E" w:rsidP="00182F3E">
      <w:pPr>
        <w:jc w:val="center"/>
        <w:rPr>
          <w:rFonts w:ascii="Times New Roman" w:hAnsi="Times New Roman" w:cs="Times New Roman"/>
          <w:b/>
          <w:sz w:val="28"/>
          <w:szCs w:val="28"/>
        </w:rPr>
      </w:pPr>
    </w:p>
    <w:p w:rsidR="00182F3E" w:rsidRPr="00FD00D6" w:rsidRDefault="00182F3E" w:rsidP="00182F3E">
      <w:pPr>
        <w:ind w:firstLine="709"/>
        <w:jc w:val="both"/>
        <w:rPr>
          <w:rFonts w:ascii="Times New Roman" w:hAnsi="Times New Roman" w:cs="Times New Roman"/>
          <w:sz w:val="28"/>
          <w:szCs w:val="28"/>
        </w:rPr>
      </w:pPr>
      <w:r w:rsidRPr="00FD00D6">
        <w:rPr>
          <w:rFonts w:ascii="Times New Roman" w:hAnsi="Times New Roman" w:cs="Times New Roman"/>
          <w:sz w:val="28"/>
          <w:szCs w:val="28"/>
        </w:rPr>
        <w:t xml:space="preserve">1. </w:t>
      </w:r>
      <w:proofErr w:type="gramStart"/>
      <w:r w:rsidRPr="00FD00D6">
        <w:rPr>
          <w:rFonts w:ascii="Times New Roman" w:hAnsi="Times New Roman" w:cs="Times New Roman"/>
          <w:sz w:val="28"/>
          <w:szCs w:val="28"/>
        </w:rPr>
        <w:t xml:space="preserve">Настоящим Положением в целях обеспечения национальной безопасности Российской Федерации, упорядочения лоббистской деятельности, расширения инвестирования средств в национальную экономику и повышения эффективности противодействия коррупции устанавливается запрет лицам органов местного самоуправления сельского поселения </w:t>
      </w:r>
      <w:proofErr w:type="spellStart"/>
      <w:r w:rsidRPr="00FD00D6">
        <w:rPr>
          <w:rFonts w:ascii="Times New Roman" w:hAnsi="Times New Roman" w:cs="Times New Roman"/>
          <w:sz w:val="28"/>
          <w:szCs w:val="28"/>
        </w:rPr>
        <w:t>Плановское</w:t>
      </w:r>
      <w:proofErr w:type="spellEnd"/>
      <w:r w:rsidRPr="00FD00D6">
        <w:rPr>
          <w:rFonts w:ascii="Times New Roman" w:hAnsi="Times New Roman" w:cs="Times New Roman"/>
          <w:sz w:val="28"/>
          <w:szCs w:val="28"/>
        </w:rPr>
        <w:t>, принимающим по долгу службы решения, затрагивающие вопросы суверенитета и национальной безопасности Российской Федерации, открывать и иметь счета (вклады), хранить наличные денежные средства и ценности в иностранных банках, расположенных</w:t>
      </w:r>
      <w:proofErr w:type="gramEnd"/>
      <w:r w:rsidRPr="00FD00D6">
        <w:rPr>
          <w:rFonts w:ascii="Times New Roman" w:hAnsi="Times New Roman" w:cs="Times New Roman"/>
          <w:sz w:val="28"/>
          <w:szCs w:val="28"/>
        </w:rPr>
        <w:t xml:space="preserve"> </w:t>
      </w:r>
      <w:proofErr w:type="gramStart"/>
      <w:r w:rsidRPr="00FD00D6">
        <w:rPr>
          <w:rFonts w:ascii="Times New Roman" w:hAnsi="Times New Roman" w:cs="Times New Roman"/>
          <w:sz w:val="28"/>
          <w:szCs w:val="28"/>
        </w:rPr>
        <w:t>за пределами территории Российской Федерации, владеть и (или) пользоваться иностранными финансовыми инструментами</w:t>
      </w:r>
      <w:r w:rsidRPr="00FD00D6">
        <w:rPr>
          <w:rFonts w:ascii="Times New Roman" w:hAnsi="Times New Roman" w:cs="Times New Roman"/>
          <w:b/>
          <w:bCs/>
          <w:sz w:val="28"/>
          <w:szCs w:val="28"/>
        </w:rPr>
        <w:t xml:space="preserve"> </w:t>
      </w:r>
      <w:r w:rsidRPr="00FD00D6">
        <w:rPr>
          <w:rFonts w:ascii="Times New Roman" w:hAnsi="Times New Roman" w:cs="Times New Roman"/>
          <w:bCs/>
          <w:sz w:val="28"/>
          <w:szCs w:val="28"/>
        </w:rPr>
        <w:t>(цифровыми финансовыми активами, выпущенные в информационных системах организованных с иностранным правом, и цифровой  валютой)</w:t>
      </w:r>
      <w:r w:rsidRPr="00FD00D6">
        <w:rPr>
          <w:rFonts w:ascii="Times New Roman" w:hAnsi="Times New Roman" w:cs="Times New Roman"/>
          <w:sz w:val="28"/>
          <w:szCs w:val="28"/>
        </w:rPr>
        <w:t xml:space="preserve">, определяются категории лиц органов местного самоуправления сельского поселения </w:t>
      </w:r>
      <w:proofErr w:type="spellStart"/>
      <w:r w:rsidRPr="00FD00D6">
        <w:rPr>
          <w:rFonts w:ascii="Times New Roman" w:hAnsi="Times New Roman" w:cs="Times New Roman"/>
          <w:sz w:val="28"/>
          <w:szCs w:val="28"/>
        </w:rPr>
        <w:t>Плановское</w:t>
      </w:r>
      <w:proofErr w:type="spellEnd"/>
      <w:r w:rsidRPr="00FD00D6">
        <w:rPr>
          <w:rFonts w:ascii="Times New Roman" w:hAnsi="Times New Roman" w:cs="Times New Roman"/>
          <w:sz w:val="28"/>
          <w:szCs w:val="28"/>
        </w:rPr>
        <w:t>, в отношении которых устанавливается данный запрет, порядок осуществления проверки соблюдения указанными лицами данного запрета и меры ответственности за его нарушение.</w:t>
      </w:r>
      <w:proofErr w:type="gramEnd"/>
    </w:p>
    <w:p w:rsidR="00182F3E" w:rsidRPr="00FD00D6" w:rsidRDefault="00182F3E" w:rsidP="00182F3E">
      <w:pPr>
        <w:ind w:firstLine="709"/>
        <w:jc w:val="both"/>
        <w:rPr>
          <w:rFonts w:ascii="Times New Roman" w:hAnsi="Times New Roman" w:cs="Times New Roman"/>
          <w:sz w:val="28"/>
          <w:szCs w:val="28"/>
        </w:rPr>
      </w:pPr>
      <w:r w:rsidRPr="00FD00D6">
        <w:rPr>
          <w:rFonts w:ascii="Times New Roman" w:hAnsi="Times New Roman" w:cs="Times New Roman"/>
          <w:sz w:val="28"/>
          <w:szCs w:val="28"/>
        </w:rPr>
        <w:t>2.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r w:rsidRPr="00FD00D6">
        <w:rPr>
          <w:rFonts w:ascii="Times New Roman" w:hAnsi="Times New Roman" w:cs="Times New Roman"/>
          <w:b/>
          <w:bCs/>
          <w:sz w:val="28"/>
          <w:szCs w:val="28"/>
        </w:rPr>
        <w:t xml:space="preserve"> (</w:t>
      </w:r>
      <w:r w:rsidRPr="00FD00D6">
        <w:rPr>
          <w:rFonts w:ascii="Times New Roman" w:hAnsi="Times New Roman" w:cs="Times New Roman"/>
          <w:bCs/>
          <w:sz w:val="28"/>
          <w:szCs w:val="28"/>
        </w:rPr>
        <w:t xml:space="preserve">цифровыми финансовыми </w:t>
      </w:r>
      <w:r w:rsidRPr="00FD00D6">
        <w:rPr>
          <w:rFonts w:ascii="Times New Roman" w:hAnsi="Times New Roman" w:cs="Times New Roman"/>
          <w:bCs/>
          <w:sz w:val="28"/>
          <w:szCs w:val="28"/>
        </w:rPr>
        <w:lastRenderedPageBreak/>
        <w:t>активами, выпущенные в информационных системах организованных с иностранным правом, и цифровой  валютой)</w:t>
      </w:r>
      <w:r w:rsidRPr="00FD00D6">
        <w:rPr>
          <w:rFonts w:ascii="Times New Roman" w:hAnsi="Times New Roman" w:cs="Times New Roman"/>
          <w:sz w:val="28"/>
          <w:szCs w:val="28"/>
        </w:rPr>
        <w:t>:</w:t>
      </w:r>
    </w:p>
    <w:p w:rsidR="00182F3E" w:rsidRPr="00FD00D6" w:rsidRDefault="00182F3E" w:rsidP="00182F3E">
      <w:pPr>
        <w:ind w:firstLine="709"/>
        <w:jc w:val="both"/>
        <w:rPr>
          <w:rFonts w:ascii="Times New Roman" w:hAnsi="Times New Roman" w:cs="Times New Roman"/>
          <w:sz w:val="28"/>
          <w:szCs w:val="28"/>
        </w:rPr>
      </w:pPr>
      <w:r w:rsidRPr="00FD00D6">
        <w:rPr>
          <w:rFonts w:ascii="Times New Roman" w:hAnsi="Times New Roman" w:cs="Times New Roman"/>
          <w:sz w:val="28"/>
          <w:szCs w:val="28"/>
        </w:rPr>
        <w:t xml:space="preserve">а) лицу, замещающему (занимающему) должность главы сельского поселения </w:t>
      </w:r>
      <w:proofErr w:type="spellStart"/>
      <w:r w:rsidRPr="00FD00D6">
        <w:rPr>
          <w:rFonts w:ascii="Times New Roman" w:hAnsi="Times New Roman" w:cs="Times New Roman"/>
          <w:sz w:val="28"/>
          <w:szCs w:val="28"/>
        </w:rPr>
        <w:t>Плановское</w:t>
      </w:r>
      <w:proofErr w:type="spellEnd"/>
      <w:r w:rsidRPr="00FD00D6">
        <w:rPr>
          <w:rFonts w:ascii="Times New Roman" w:hAnsi="Times New Roman" w:cs="Times New Roman"/>
          <w:sz w:val="28"/>
          <w:szCs w:val="28"/>
        </w:rPr>
        <w:t>;</w:t>
      </w:r>
    </w:p>
    <w:p w:rsidR="00182F3E" w:rsidRPr="00FD00D6" w:rsidRDefault="00182F3E" w:rsidP="00182F3E">
      <w:pPr>
        <w:ind w:firstLine="709"/>
        <w:jc w:val="both"/>
        <w:rPr>
          <w:rFonts w:ascii="Times New Roman" w:hAnsi="Times New Roman" w:cs="Times New Roman"/>
          <w:sz w:val="28"/>
          <w:szCs w:val="28"/>
        </w:rPr>
      </w:pPr>
      <w:r w:rsidRPr="00FD00D6">
        <w:rPr>
          <w:rFonts w:ascii="Times New Roman" w:hAnsi="Times New Roman" w:cs="Times New Roman"/>
          <w:sz w:val="28"/>
          <w:szCs w:val="28"/>
        </w:rPr>
        <w:t>б) супруге (у) и несовершеннолетним детям лица, указанного в пункте «а» настоящей части.</w:t>
      </w:r>
    </w:p>
    <w:p w:rsidR="00182F3E" w:rsidRPr="00FD00D6" w:rsidRDefault="00182F3E" w:rsidP="00182F3E">
      <w:pPr>
        <w:ind w:firstLine="709"/>
        <w:jc w:val="both"/>
        <w:rPr>
          <w:rFonts w:ascii="Times New Roman" w:hAnsi="Times New Roman" w:cs="Times New Roman"/>
          <w:sz w:val="28"/>
          <w:szCs w:val="28"/>
        </w:rPr>
      </w:pPr>
      <w:r w:rsidRPr="00FD00D6">
        <w:rPr>
          <w:rFonts w:ascii="Times New Roman" w:hAnsi="Times New Roman" w:cs="Times New Roman"/>
          <w:sz w:val="28"/>
          <w:szCs w:val="28"/>
        </w:rPr>
        <w:t xml:space="preserve">3. </w:t>
      </w:r>
      <w:proofErr w:type="gramStart"/>
      <w:r w:rsidRPr="00FD00D6">
        <w:rPr>
          <w:rFonts w:ascii="Times New Roman" w:hAnsi="Times New Roman" w:cs="Times New Roman"/>
          <w:sz w:val="28"/>
          <w:szCs w:val="28"/>
        </w:rPr>
        <w:t xml:space="preserve">Лица, указанные в пунктах «а» и «б» части  2 настоящего Положения, обязаны в течение трех месяцев со дня вступления в силу Федерального закона от 7 мая 2013 г. № 79-ФЗ закрыть счета (вклады), прекратить хранение наличных денежных средств и ценностей в иностранных банках, расположенных за пределами территории Российской Федерации, и (или) осуществить отчуждение иностранных финансовых инструментов </w:t>
      </w:r>
      <w:r w:rsidRPr="00FD00D6">
        <w:rPr>
          <w:rFonts w:ascii="Times New Roman" w:hAnsi="Times New Roman" w:cs="Times New Roman"/>
          <w:bCs/>
          <w:sz w:val="28"/>
          <w:szCs w:val="28"/>
        </w:rPr>
        <w:t>(цифровые финансовые активы, выпущенные в</w:t>
      </w:r>
      <w:proofErr w:type="gramEnd"/>
      <w:r w:rsidRPr="00FD00D6">
        <w:rPr>
          <w:rFonts w:ascii="Times New Roman" w:hAnsi="Times New Roman" w:cs="Times New Roman"/>
          <w:bCs/>
          <w:sz w:val="28"/>
          <w:szCs w:val="28"/>
        </w:rPr>
        <w:t xml:space="preserve"> информационных </w:t>
      </w:r>
      <w:proofErr w:type="gramStart"/>
      <w:r w:rsidRPr="00FD00D6">
        <w:rPr>
          <w:rFonts w:ascii="Times New Roman" w:hAnsi="Times New Roman" w:cs="Times New Roman"/>
          <w:bCs/>
          <w:sz w:val="28"/>
          <w:szCs w:val="28"/>
        </w:rPr>
        <w:t>системах</w:t>
      </w:r>
      <w:proofErr w:type="gramEnd"/>
      <w:r w:rsidRPr="00FD00D6">
        <w:rPr>
          <w:rFonts w:ascii="Times New Roman" w:hAnsi="Times New Roman" w:cs="Times New Roman"/>
          <w:bCs/>
          <w:sz w:val="28"/>
          <w:szCs w:val="28"/>
        </w:rPr>
        <w:t xml:space="preserve"> организованных с иностранным правом, и цифровая  валюта)</w:t>
      </w:r>
      <w:r w:rsidRPr="00FD00D6">
        <w:rPr>
          <w:rFonts w:ascii="Times New Roman" w:hAnsi="Times New Roman" w:cs="Times New Roman"/>
          <w:sz w:val="28"/>
          <w:szCs w:val="28"/>
        </w:rPr>
        <w:t>. В случае неисполнения такой обязанности лица, указанные в пункте «а» части  2 настоящего Положения, обязаны досрочно прекратить полномочия, освободить замещаемую (занимаемую) должность или уволиться.</w:t>
      </w:r>
    </w:p>
    <w:p w:rsidR="00182F3E" w:rsidRPr="00FD00D6" w:rsidRDefault="00182F3E" w:rsidP="00182F3E">
      <w:pPr>
        <w:ind w:firstLine="709"/>
        <w:jc w:val="both"/>
        <w:rPr>
          <w:rFonts w:ascii="Times New Roman" w:hAnsi="Times New Roman" w:cs="Times New Roman"/>
          <w:sz w:val="28"/>
          <w:szCs w:val="28"/>
        </w:rPr>
      </w:pPr>
      <w:r w:rsidRPr="00FD00D6">
        <w:rPr>
          <w:rFonts w:ascii="Times New Roman" w:hAnsi="Times New Roman" w:cs="Times New Roman"/>
          <w:sz w:val="28"/>
          <w:szCs w:val="28"/>
        </w:rPr>
        <w:t>4. В случае</w:t>
      </w:r>
      <w:proofErr w:type="gramStart"/>
      <w:r w:rsidRPr="00FD00D6">
        <w:rPr>
          <w:rFonts w:ascii="Times New Roman" w:hAnsi="Times New Roman" w:cs="Times New Roman"/>
          <w:sz w:val="28"/>
          <w:szCs w:val="28"/>
        </w:rPr>
        <w:t>,</w:t>
      </w:r>
      <w:proofErr w:type="gramEnd"/>
      <w:r w:rsidRPr="00FD00D6">
        <w:rPr>
          <w:rFonts w:ascii="Times New Roman" w:hAnsi="Times New Roman" w:cs="Times New Roman"/>
          <w:sz w:val="28"/>
          <w:szCs w:val="28"/>
        </w:rPr>
        <w:t xml:space="preserve"> если лица, указанные в пунктах «а» и «б» части  2 настоящего Положения, не могут выполнить требования, предусмотренные частью 3 настоящего Положения, в связи с арестом, запретом распоряжения, наложенными до дня вступления в силу Федерального закона от 7 мая 2013 г. № 79-ФЗ компетентными органами иностранного государства в соответствии с законодательством данного иностранного государства, на территории которого находятся счета (вклады), осуществляется хранение наличных денежных средств и ценностей в иностранном банке и (или) имеются иностранные финансовые инструменты</w:t>
      </w:r>
      <w:r w:rsidRPr="00FD00D6">
        <w:rPr>
          <w:rFonts w:ascii="Times New Roman" w:hAnsi="Times New Roman" w:cs="Times New Roman"/>
          <w:b/>
          <w:bCs/>
          <w:sz w:val="28"/>
          <w:szCs w:val="28"/>
        </w:rPr>
        <w:t xml:space="preserve"> </w:t>
      </w:r>
      <w:r w:rsidRPr="00FD00D6">
        <w:rPr>
          <w:rFonts w:ascii="Times New Roman" w:hAnsi="Times New Roman" w:cs="Times New Roman"/>
          <w:bCs/>
          <w:sz w:val="28"/>
          <w:szCs w:val="28"/>
        </w:rPr>
        <w:t>(цифровые финансовые активы, выпущенные в информационных системах организованных с иностранным правом, и цифровая  валюта)</w:t>
      </w:r>
      <w:r w:rsidRPr="00FD00D6">
        <w:rPr>
          <w:rFonts w:ascii="Times New Roman" w:hAnsi="Times New Roman" w:cs="Times New Roman"/>
          <w:sz w:val="28"/>
          <w:szCs w:val="28"/>
        </w:rPr>
        <w:t>, такие требования должны быть выполнены в течение трех месяцев со дня прекращения действия указанных в настоящей части ареста, запрета распоряжения.</w:t>
      </w:r>
    </w:p>
    <w:p w:rsidR="00182F3E" w:rsidRPr="00FD00D6" w:rsidRDefault="00182F3E" w:rsidP="00182F3E">
      <w:pPr>
        <w:ind w:firstLine="709"/>
        <w:jc w:val="both"/>
        <w:rPr>
          <w:rFonts w:ascii="Times New Roman" w:hAnsi="Times New Roman" w:cs="Times New Roman"/>
          <w:sz w:val="28"/>
          <w:szCs w:val="28"/>
        </w:rPr>
      </w:pPr>
      <w:r w:rsidRPr="00FD00D6">
        <w:rPr>
          <w:rFonts w:ascii="Times New Roman" w:hAnsi="Times New Roman" w:cs="Times New Roman"/>
          <w:sz w:val="28"/>
          <w:szCs w:val="28"/>
        </w:rPr>
        <w:t xml:space="preserve">5. Доверительное управление имуществом, которое предусматривает инвестирование в иностранные финансовые инструменты и учредителем </w:t>
      </w:r>
      <w:proofErr w:type="gramStart"/>
      <w:r w:rsidRPr="00FD00D6">
        <w:rPr>
          <w:rFonts w:ascii="Times New Roman" w:hAnsi="Times New Roman" w:cs="Times New Roman"/>
          <w:sz w:val="28"/>
          <w:szCs w:val="28"/>
        </w:rPr>
        <w:t>управления</w:t>
      </w:r>
      <w:proofErr w:type="gramEnd"/>
      <w:r w:rsidRPr="00FD00D6">
        <w:rPr>
          <w:rFonts w:ascii="Times New Roman" w:hAnsi="Times New Roman" w:cs="Times New Roman"/>
          <w:sz w:val="28"/>
          <w:szCs w:val="28"/>
        </w:rPr>
        <w:t xml:space="preserve"> в котором выступает лицо, которому в соответствии с настоящим Положением запрещается открывать и иметь счета (вклады), хранить наличные денежные средства и ценности в иностранных банках, </w:t>
      </w:r>
      <w:r w:rsidRPr="00FD00D6">
        <w:rPr>
          <w:rFonts w:ascii="Times New Roman" w:hAnsi="Times New Roman" w:cs="Times New Roman"/>
          <w:sz w:val="28"/>
          <w:szCs w:val="28"/>
        </w:rPr>
        <w:lastRenderedPageBreak/>
        <w:t xml:space="preserve">расположенных за пределами территории Российской Федерации, владеть и (или) пользоваться иностранными финансовыми инструментами </w:t>
      </w:r>
      <w:r w:rsidRPr="00FD00D6">
        <w:rPr>
          <w:rFonts w:ascii="Times New Roman" w:hAnsi="Times New Roman" w:cs="Times New Roman"/>
          <w:bCs/>
          <w:sz w:val="28"/>
          <w:szCs w:val="28"/>
        </w:rPr>
        <w:t>(цифровыми финансовыми активами, выпущенные в информационных системах организованных с иностранным правом, и цифровой  валютой)</w:t>
      </w:r>
      <w:proofErr w:type="gramStart"/>
      <w:r w:rsidRPr="00FD00D6">
        <w:rPr>
          <w:rFonts w:ascii="Times New Roman" w:hAnsi="Times New Roman" w:cs="Times New Roman"/>
          <w:sz w:val="28"/>
          <w:szCs w:val="28"/>
        </w:rPr>
        <w:t xml:space="preserve"> ,</w:t>
      </w:r>
      <w:proofErr w:type="gramEnd"/>
      <w:r w:rsidRPr="00FD00D6">
        <w:rPr>
          <w:rFonts w:ascii="Times New Roman" w:hAnsi="Times New Roman" w:cs="Times New Roman"/>
          <w:sz w:val="28"/>
          <w:szCs w:val="28"/>
        </w:rPr>
        <w:t xml:space="preserve"> подлежит прекращению в течение трех месяцев со дня вступления в силу Федерального закона от 7 мая 2013 г. № 79-ФЗ.</w:t>
      </w:r>
    </w:p>
    <w:p w:rsidR="00182F3E" w:rsidRPr="00FD00D6" w:rsidRDefault="00182F3E" w:rsidP="00182F3E">
      <w:pPr>
        <w:ind w:firstLine="709"/>
        <w:jc w:val="both"/>
        <w:rPr>
          <w:rFonts w:ascii="Times New Roman" w:hAnsi="Times New Roman" w:cs="Times New Roman"/>
          <w:sz w:val="28"/>
          <w:szCs w:val="28"/>
        </w:rPr>
      </w:pPr>
      <w:r w:rsidRPr="00FD00D6">
        <w:rPr>
          <w:rFonts w:ascii="Times New Roman" w:hAnsi="Times New Roman" w:cs="Times New Roman"/>
          <w:sz w:val="28"/>
          <w:szCs w:val="28"/>
        </w:rPr>
        <w:t xml:space="preserve">6. </w:t>
      </w:r>
      <w:proofErr w:type="gramStart"/>
      <w:r w:rsidRPr="00FD00D6">
        <w:rPr>
          <w:rFonts w:ascii="Times New Roman" w:hAnsi="Times New Roman" w:cs="Times New Roman"/>
          <w:sz w:val="28"/>
          <w:szCs w:val="28"/>
        </w:rPr>
        <w:t>Лица, указанные в пунктах «а» и «б» части  2 настоящего Положения, при представлении в соответствии с федеральными конституционными законами, Федеральным законом от 25 декабря 2008 года N 273-ФЗ "О противодействии коррупции" (далее - Федеральный закон "О противодействии коррупции"), другими федеральными законами, указами Президента Российской Федерации и иными нормативными правовыми актами Российской Федерации сведений о доходах, об имуществе и обязательствах имущественного характера</w:t>
      </w:r>
      <w:proofErr w:type="gramEnd"/>
      <w:r w:rsidRPr="00FD00D6">
        <w:rPr>
          <w:rFonts w:ascii="Times New Roman" w:hAnsi="Times New Roman" w:cs="Times New Roman"/>
          <w:sz w:val="28"/>
          <w:szCs w:val="28"/>
        </w:rPr>
        <w:t xml:space="preserve"> указывают сведения о принадлежащем им, их супругам и несовершеннолетним детям недвижимом имуществе, находящемся за пределами территории Российской Федерации, об источниках получения средств, за счет которых приобретено указанное имущество, о своих обязательствах имущественного характера за пределами территории Российской Федерации, а также сведения о таких обязательствах своих супруг (супругов) и несовершеннолетних детей.</w:t>
      </w:r>
    </w:p>
    <w:p w:rsidR="00182F3E" w:rsidRPr="00FD00D6" w:rsidRDefault="00182F3E" w:rsidP="00182F3E">
      <w:pPr>
        <w:ind w:firstLine="709"/>
        <w:jc w:val="both"/>
        <w:rPr>
          <w:rFonts w:ascii="Times New Roman" w:hAnsi="Times New Roman" w:cs="Times New Roman"/>
          <w:sz w:val="28"/>
          <w:szCs w:val="28"/>
        </w:rPr>
      </w:pPr>
      <w:r w:rsidRPr="00FD00D6">
        <w:rPr>
          <w:rFonts w:ascii="Times New Roman" w:hAnsi="Times New Roman" w:cs="Times New Roman"/>
          <w:sz w:val="28"/>
          <w:szCs w:val="28"/>
        </w:rPr>
        <w:t xml:space="preserve">7. </w:t>
      </w:r>
      <w:proofErr w:type="gramStart"/>
      <w:r w:rsidRPr="00FD00D6">
        <w:rPr>
          <w:rFonts w:ascii="Times New Roman" w:hAnsi="Times New Roman" w:cs="Times New Roman"/>
          <w:sz w:val="28"/>
          <w:szCs w:val="28"/>
        </w:rPr>
        <w:t>Граждане, претендующие на замещение (занятие) должностей, указанных в пункте «а» части  2 настоящего Положения, при представлении в соответствии с федеральными конституционными законами, Федеральным законом "О противодействии коррупции", другими федеральными законами, указами Президента Российской Федерации и иными нормативными правовыми актами Российской Федерации сведений о доходах, об имуществе и обязательствах имущественного характера помимо сведений, предусмотренных частью 6 настоящего Положения, указывают сведения о</w:t>
      </w:r>
      <w:proofErr w:type="gramEnd"/>
      <w:r w:rsidRPr="00FD00D6">
        <w:rPr>
          <w:rFonts w:ascii="Times New Roman" w:hAnsi="Times New Roman" w:cs="Times New Roman"/>
          <w:sz w:val="28"/>
          <w:szCs w:val="28"/>
        </w:rPr>
        <w:t xml:space="preserve"> </w:t>
      </w:r>
      <w:proofErr w:type="gramStart"/>
      <w:r w:rsidRPr="00FD00D6">
        <w:rPr>
          <w:rFonts w:ascii="Times New Roman" w:hAnsi="Times New Roman" w:cs="Times New Roman"/>
          <w:sz w:val="28"/>
          <w:szCs w:val="28"/>
        </w:rPr>
        <w:t xml:space="preserve">своих счетах (вкладах), наличных денежных средствах и ценностях в иностранных банках, расположенных за пределами территории Российской Федерации, и (или) иностранных финансовых инструментах </w:t>
      </w:r>
      <w:r w:rsidRPr="00FD00D6">
        <w:rPr>
          <w:rFonts w:ascii="Times New Roman" w:hAnsi="Times New Roman" w:cs="Times New Roman"/>
          <w:bCs/>
          <w:sz w:val="28"/>
          <w:szCs w:val="28"/>
        </w:rPr>
        <w:t>(цифровых финансовых активов, выпущенных в информационных системах организованных с иностранным правом, и цифровой  валюты)</w:t>
      </w:r>
      <w:r w:rsidRPr="00FD00D6">
        <w:rPr>
          <w:rFonts w:ascii="Times New Roman" w:hAnsi="Times New Roman" w:cs="Times New Roman"/>
          <w:sz w:val="28"/>
          <w:szCs w:val="28"/>
        </w:rPr>
        <w:t>, а также сведения о таких счетах (вкладах), наличных денежных средствах и ценностях в иностранных банках, расположенных за пределами территории Российской Федерации, и (или) иностранных</w:t>
      </w:r>
      <w:proofErr w:type="gramEnd"/>
      <w:r w:rsidRPr="00FD00D6">
        <w:rPr>
          <w:rFonts w:ascii="Times New Roman" w:hAnsi="Times New Roman" w:cs="Times New Roman"/>
          <w:sz w:val="28"/>
          <w:szCs w:val="28"/>
        </w:rPr>
        <w:t xml:space="preserve"> </w:t>
      </w:r>
      <w:proofErr w:type="gramStart"/>
      <w:r w:rsidRPr="00FD00D6">
        <w:rPr>
          <w:rFonts w:ascii="Times New Roman" w:hAnsi="Times New Roman" w:cs="Times New Roman"/>
          <w:sz w:val="28"/>
          <w:szCs w:val="28"/>
        </w:rPr>
        <w:t xml:space="preserve">финансовых инструментах </w:t>
      </w:r>
      <w:r w:rsidRPr="00FD00D6">
        <w:rPr>
          <w:rFonts w:ascii="Times New Roman" w:hAnsi="Times New Roman" w:cs="Times New Roman"/>
          <w:bCs/>
          <w:sz w:val="28"/>
          <w:szCs w:val="28"/>
        </w:rPr>
        <w:t xml:space="preserve">(цифровых финансовых активов, выпущенных в информационных системах </w:t>
      </w:r>
      <w:r w:rsidRPr="00FD00D6">
        <w:rPr>
          <w:rFonts w:ascii="Times New Roman" w:hAnsi="Times New Roman" w:cs="Times New Roman"/>
          <w:bCs/>
          <w:sz w:val="28"/>
          <w:szCs w:val="28"/>
        </w:rPr>
        <w:lastRenderedPageBreak/>
        <w:t xml:space="preserve">организованных с иностранным правом, и цифровой  валюте) </w:t>
      </w:r>
      <w:r w:rsidRPr="00FD00D6">
        <w:rPr>
          <w:rFonts w:ascii="Times New Roman" w:hAnsi="Times New Roman" w:cs="Times New Roman"/>
          <w:sz w:val="28"/>
          <w:szCs w:val="28"/>
        </w:rPr>
        <w:t>своих супруг (супругов) и несовершеннолетних детей.</w:t>
      </w:r>
      <w:proofErr w:type="gramEnd"/>
    </w:p>
    <w:p w:rsidR="00182F3E" w:rsidRPr="00FD00D6" w:rsidRDefault="00182F3E" w:rsidP="00182F3E">
      <w:pPr>
        <w:ind w:firstLine="709"/>
        <w:jc w:val="both"/>
        <w:rPr>
          <w:rFonts w:ascii="Times New Roman" w:hAnsi="Times New Roman" w:cs="Times New Roman"/>
          <w:sz w:val="28"/>
          <w:szCs w:val="28"/>
        </w:rPr>
      </w:pPr>
      <w:r w:rsidRPr="00FD00D6">
        <w:rPr>
          <w:rFonts w:ascii="Times New Roman" w:hAnsi="Times New Roman" w:cs="Times New Roman"/>
          <w:sz w:val="28"/>
          <w:szCs w:val="28"/>
        </w:rPr>
        <w:t xml:space="preserve">8. </w:t>
      </w:r>
      <w:proofErr w:type="gramStart"/>
      <w:r w:rsidRPr="00FD00D6">
        <w:rPr>
          <w:rFonts w:ascii="Times New Roman" w:hAnsi="Times New Roman" w:cs="Times New Roman"/>
          <w:sz w:val="28"/>
          <w:szCs w:val="28"/>
        </w:rPr>
        <w:t xml:space="preserve">Гражданин, его супруга (супруг) и несовершеннолетние дети обязаны в течение трех месяцев со дня замещения (занятия) гражданином должности, указанной в пункте «а» части  2 настоящего Положения, закрыть счета (вклады), прекратить хранение наличных денежных средств и ценностей в иностранных банках, расположенных за пределами территории Российской Федерации, и (или) осуществить отчуждение иностранных финансовых инструментов </w:t>
      </w:r>
      <w:r w:rsidRPr="00FD00D6">
        <w:rPr>
          <w:rFonts w:ascii="Times New Roman" w:hAnsi="Times New Roman" w:cs="Times New Roman"/>
          <w:bCs/>
          <w:sz w:val="28"/>
          <w:szCs w:val="28"/>
        </w:rPr>
        <w:t>(цифровые финансовые активы, выпущенные в информационных системах организованных</w:t>
      </w:r>
      <w:proofErr w:type="gramEnd"/>
      <w:r w:rsidRPr="00FD00D6">
        <w:rPr>
          <w:rFonts w:ascii="Times New Roman" w:hAnsi="Times New Roman" w:cs="Times New Roman"/>
          <w:bCs/>
          <w:sz w:val="28"/>
          <w:szCs w:val="28"/>
        </w:rPr>
        <w:t xml:space="preserve"> с иностранным правом, и цифровую  валюту)</w:t>
      </w:r>
      <w:r w:rsidRPr="00FD00D6">
        <w:rPr>
          <w:rFonts w:ascii="Times New Roman" w:hAnsi="Times New Roman" w:cs="Times New Roman"/>
          <w:sz w:val="28"/>
          <w:szCs w:val="28"/>
        </w:rPr>
        <w:t>.</w:t>
      </w:r>
    </w:p>
    <w:p w:rsidR="00182F3E" w:rsidRPr="00FD00D6" w:rsidRDefault="00182F3E" w:rsidP="00182F3E">
      <w:pPr>
        <w:ind w:firstLine="709"/>
        <w:jc w:val="both"/>
        <w:rPr>
          <w:rFonts w:ascii="Times New Roman" w:hAnsi="Times New Roman" w:cs="Times New Roman"/>
          <w:sz w:val="28"/>
          <w:szCs w:val="28"/>
        </w:rPr>
      </w:pPr>
      <w:r w:rsidRPr="00FD00D6">
        <w:rPr>
          <w:rFonts w:ascii="Times New Roman" w:hAnsi="Times New Roman" w:cs="Times New Roman"/>
          <w:sz w:val="28"/>
          <w:szCs w:val="28"/>
        </w:rPr>
        <w:t xml:space="preserve">9. </w:t>
      </w:r>
      <w:proofErr w:type="gramStart"/>
      <w:r w:rsidRPr="00FD00D6">
        <w:rPr>
          <w:rFonts w:ascii="Times New Roman" w:hAnsi="Times New Roman" w:cs="Times New Roman"/>
          <w:sz w:val="28"/>
          <w:szCs w:val="28"/>
        </w:rPr>
        <w:t xml:space="preserve">Основанием для принятия решения об осуществлении проверки соблюдения лицом, которому в соответствии с настоящим Положением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w:t>
      </w:r>
      <w:r w:rsidRPr="00FD00D6">
        <w:rPr>
          <w:rFonts w:ascii="Times New Roman" w:hAnsi="Times New Roman" w:cs="Times New Roman"/>
          <w:bCs/>
          <w:sz w:val="28"/>
          <w:szCs w:val="28"/>
        </w:rPr>
        <w:t>(цифровыми финансовыми активами, выпущенные в информационных системах организованных с иностранным правом, и цифровую  валюту)</w:t>
      </w:r>
      <w:r w:rsidRPr="00FD00D6">
        <w:rPr>
          <w:rFonts w:ascii="Times New Roman" w:hAnsi="Times New Roman" w:cs="Times New Roman"/>
          <w:sz w:val="28"/>
          <w:szCs w:val="28"/>
        </w:rPr>
        <w:t>, данного запрета (далее</w:t>
      </w:r>
      <w:proofErr w:type="gramEnd"/>
      <w:r w:rsidRPr="00FD00D6">
        <w:rPr>
          <w:rFonts w:ascii="Times New Roman" w:hAnsi="Times New Roman" w:cs="Times New Roman"/>
          <w:sz w:val="28"/>
          <w:szCs w:val="28"/>
        </w:rPr>
        <w:t xml:space="preserve"> - проверка) является достаточная информация о том, что указанным лицом не соблюдается данный запрет.</w:t>
      </w:r>
    </w:p>
    <w:p w:rsidR="00182F3E" w:rsidRPr="00FD00D6" w:rsidRDefault="00182F3E" w:rsidP="00182F3E">
      <w:pPr>
        <w:ind w:firstLine="709"/>
        <w:jc w:val="both"/>
        <w:rPr>
          <w:rFonts w:ascii="Times New Roman" w:hAnsi="Times New Roman" w:cs="Times New Roman"/>
          <w:sz w:val="28"/>
          <w:szCs w:val="28"/>
        </w:rPr>
      </w:pPr>
      <w:r w:rsidRPr="00FD00D6">
        <w:rPr>
          <w:rFonts w:ascii="Times New Roman" w:hAnsi="Times New Roman" w:cs="Times New Roman"/>
          <w:sz w:val="28"/>
          <w:szCs w:val="28"/>
        </w:rPr>
        <w:t>10. Информация, указанная в части 9 настоящего Положения, может быть представлена в письменной форме в установленном порядке:</w:t>
      </w:r>
    </w:p>
    <w:p w:rsidR="00182F3E" w:rsidRPr="00FD00D6" w:rsidRDefault="00182F3E" w:rsidP="00182F3E">
      <w:pPr>
        <w:ind w:firstLine="709"/>
        <w:jc w:val="both"/>
        <w:rPr>
          <w:rFonts w:ascii="Times New Roman" w:hAnsi="Times New Roman" w:cs="Times New Roman"/>
          <w:sz w:val="28"/>
          <w:szCs w:val="28"/>
        </w:rPr>
      </w:pPr>
      <w:r w:rsidRPr="00FD00D6">
        <w:rPr>
          <w:rFonts w:ascii="Times New Roman" w:hAnsi="Times New Roman" w:cs="Times New Roman"/>
          <w:sz w:val="28"/>
          <w:szCs w:val="28"/>
        </w:rPr>
        <w:t>1) правоохранительными, иными государственными органами, Центральным банком Российской Федерации, кредитными организациями, другими российскими организациями, органами местного самоуправления, работниками (сотрудниками) подразделений по профилактике коррупционных и иных правонарушений и должностными лицами государственных органов, органов местного самоуправления, Центрального банка Российской Федерации, а также иностранными банками и международными организациями;</w:t>
      </w:r>
    </w:p>
    <w:p w:rsidR="00182F3E" w:rsidRPr="00FD00D6" w:rsidRDefault="00182F3E" w:rsidP="00182F3E">
      <w:pPr>
        <w:ind w:firstLine="709"/>
        <w:jc w:val="both"/>
        <w:rPr>
          <w:rFonts w:ascii="Times New Roman" w:hAnsi="Times New Roman" w:cs="Times New Roman"/>
          <w:sz w:val="28"/>
          <w:szCs w:val="28"/>
        </w:rPr>
      </w:pPr>
      <w:r w:rsidRPr="00FD00D6">
        <w:rPr>
          <w:rFonts w:ascii="Times New Roman" w:hAnsi="Times New Roman" w:cs="Times New Roman"/>
          <w:sz w:val="28"/>
          <w:szCs w:val="28"/>
        </w:rPr>
        <w:t>2) постоянно действующими руководящими органами политических партий и зарегистрированных в соответствии с законом иных общероссийских общественных объединений, не являющихся политическими партиями;</w:t>
      </w:r>
    </w:p>
    <w:p w:rsidR="00182F3E" w:rsidRPr="00FD00D6" w:rsidRDefault="00182F3E" w:rsidP="00182F3E">
      <w:pPr>
        <w:ind w:firstLine="709"/>
        <w:jc w:val="both"/>
        <w:rPr>
          <w:rFonts w:ascii="Times New Roman" w:hAnsi="Times New Roman" w:cs="Times New Roman"/>
          <w:sz w:val="28"/>
          <w:szCs w:val="28"/>
        </w:rPr>
      </w:pPr>
      <w:r w:rsidRPr="00FD00D6">
        <w:rPr>
          <w:rFonts w:ascii="Times New Roman" w:hAnsi="Times New Roman" w:cs="Times New Roman"/>
          <w:sz w:val="28"/>
          <w:szCs w:val="28"/>
        </w:rPr>
        <w:t>3) Общественной палатой Российской Федерации;</w:t>
      </w:r>
    </w:p>
    <w:p w:rsidR="00182F3E" w:rsidRPr="00FD00D6" w:rsidRDefault="00182F3E" w:rsidP="00182F3E">
      <w:pPr>
        <w:ind w:firstLine="709"/>
        <w:jc w:val="both"/>
        <w:rPr>
          <w:rFonts w:ascii="Times New Roman" w:hAnsi="Times New Roman" w:cs="Times New Roman"/>
          <w:sz w:val="28"/>
          <w:szCs w:val="28"/>
        </w:rPr>
      </w:pPr>
      <w:r w:rsidRPr="00FD00D6">
        <w:rPr>
          <w:rFonts w:ascii="Times New Roman" w:hAnsi="Times New Roman" w:cs="Times New Roman"/>
          <w:sz w:val="28"/>
          <w:szCs w:val="28"/>
        </w:rPr>
        <w:lastRenderedPageBreak/>
        <w:t>4) общероссийскими средствами массовой информации.</w:t>
      </w:r>
    </w:p>
    <w:p w:rsidR="00182F3E" w:rsidRPr="00FD00D6" w:rsidRDefault="00182F3E" w:rsidP="00182F3E">
      <w:pPr>
        <w:ind w:firstLine="709"/>
        <w:jc w:val="both"/>
        <w:rPr>
          <w:rFonts w:ascii="Times New Roman" w:hAnsi="Times New Roman" w:cs="Times New Roman"/>
          <w:sz w:val="28"/>
          <w:szCs w:val="28"/>
        </w:rPr>
      </w:pPr>
      <w:r w:rsidRPr="00FD00D6">
        <w:rPr>
          <w:rFonts w:ascii="Times New Roman" w:hAnsi="Times New Roman" w:cs="Times New Roman"/>
          <w:sz w:val="28"/>
          <w:szCs w:val="28"/>
        </w:rPr>
        <w:t>11. Информация анонимного характера не может служить основанием для принятия решения об осуществлении проверки.</w:t>
      </w:r>
    </w:p>
    <w:p w:rsidR="00182F3E" w:rsidRPr="00FD00D6" w:rsidRDefault="00182F3E" w:rsidP="00182F3E">
      <w:pPr>
        <w:ind w:firstLine="709"/>
        <w:jc w:val="both"/>
        <w:rPr>
          <w:rFonts w:ascii="Times New Roman" w:hAnsi="Times New Roman" w:cs="Times New Roman"/>
          <w:sz w:val="28"/>
          <w:szCs w:val="28"/>
        </w:rPr>
      </w:pPr>
      <w:r w:rsidRPr="00FD00D6">
        <w:rPr>
          <w:rFonts w:ascii="Times New Roman" w:hAnsi="Times New Roman" w:cs="Times New Roman"/>
          <w:sz w:val="28"/>
          <w:szCs w:val="28"/>
        </w:rPr>
        <w:t>12. Решение об осуществлении проверки принимает должностное лицо, уполномоченное принимать решение об осуществлении проверки соблюдения лицом запретов и ограничений, установленных федеральными конституционными законами, Федеральным законом "О противодействии коррупции", другими федеральными законами.</w:t>
      </w:r>
    </w:p>
    <w:p w:rsidR="00182F3E" w:rsidRPr="00FD00D6" w:rsidRDefault="00182F3E" w:rsidP="00182F3E">
      <w:pPr>
        <w:ind w:firstLine="709"/>
        <w:jc w:val="both"/>
        <w:rPr>
          <w:rFonts w:ascii="Times New Roman" w:hAnsi="Times New Roman" w:cs="Times New Roman"/>
          <w:sz w:val="28"/>
          <w:szCs w:val="28"/>
        </w:rPr>
      </w:pPr>
      <w:r w:rsidRPr="00FD00D6">
        <w:rPr>
          <w:rFonts w:ascii="Times New Roman" w:hAnsi="Times New Roman" w:cs="Times New Roman"/>
          <w:sz w:val="28"/>
          <w:szCs w:val="28"/>
        </w:rPr>
        <w:t>13. Решение об осуществлении проверки принимается в порядке, предусмотренном для принятия решения об осуществлении проверки соблюдения лицом запретов и ограничений, установленных федеральными конституционными законами, Федеральным законом "О противодействии коррупции", другими федеральными законами.</w:t>
      </w:r>
    </w:p>
    <w:p w:rsidR="00182F3E" w:rsidRPr="00FD00D6" w:rsidRDefault="00182F3E" w:rsidP="00182F3E">
      <w:pPr>
        <w:ind w:firstLine="709"/>
        <w:jc w:val="both"/>
        <w:rPr>
          <w:rFonts w:ascii="Times New Roman" w:hAnsi="Times New Roman" w:cs="Times New Roman"/>
          <w:sz w:val="28"/>
          <w:szCs w:val="28"/>
        </w:rPr>
      </w:pPr>
      <w:r w:rsidRPr="00FD00D6">
        <w:rPr>
          <w:rFonts w:ascii="Times New Roman" w:hAnsi="Times New Roman" w:cs="Times New Roman"/>
          <w:sz w:val="28"/>
          <w:szCs w:val="28"/>
        </w:rPr>
        <w:t>14. Проверка осуществляется в порядке и сроки, которые предусмотрены для осуществления проверки соблюдения лицом запретов и ограничений, установленных федеральными конституционными законами, Федеральным законом "О противодействии коррупции", другими федеральными законами.</w:t>
      </w:r>
    </w:p>
    <w:p w:rsidR="00182F3E" w:rsidRPr="00FD00D6" w:rsidRDefault="00182F3E" w:rsidP="00182F3E">
      <w:pPr>
        <w:ind w:firstLine="709"/>
        <w:jc w:val="both"/>
        <w:rPr>
          <w:rFonts w:ascii="Times New Roman" w:hAnsi="Times New Roman" w:cs="Times New Roman"/>
          <w:sz w:val="28"/>
          <w:szCs w:val="28"/>
        </w:rPr>
      </w:pPr>
      <w:r w:rsidRPr="00FD00D6">
        <w:rPr>
          <w:rFonts w:ascii="Times New Roman" w:hAnsi="Times New Roman" w:cs="Times New Roman"/>
          <w:sz w:val="28"/>
          <w:szCs w:val="28"/>
        </w:rPr>
        <w:t>15. Проверка осуществляется органами, подразделениями и должностными лицами, уполномоченными на осуществление проверки соблюдения лицом запретов и ограничений, установленных федеральными конституционными законами, Федеральным законом "О противодействии коррупции", другими федеральными законами.</w:t>
      </w:r>
    </w:p>
    <w:p w:rsidR="00182F3E" w:rsidRPr="00FD00D6" w:rsidRDefault="00182F3E" w:rsidP="00182F3E">
      <w:pPr>
        <w:ind w:firstLine="709"/>
        <w:jc w:val="both"/>
        <w:rPr>
          <w:rFonts w:ascii="Times New Roman" w:hAnsi="Times New Roman" w:cs="Times New Roman"/>
          <w:sz w:val="28"/>
          <w:szCs w:val="28"/>
        </w:rPr>
      </w:pPr>
      <w:r w:rsidRPr="00FD00D6">
        <w:rPr>
          <w:rFonts w:ascii="Times New Roman" w:hAnsi="Times New Roman" w:cs="Times New Roman"/>
          <w:sz w:val="28"/>
          <w:szCs w:val="28"/>
        </w:rPr>
        <w:t>16. При осуществлении проверки органы, подразделения и должностные лица, указанные в части 15 настоящего Положения, вправе:</w:t>
      </w:r>
    </w:p>
    <w:p w:rsidR="00182F3E" w:rsidRPr="00FD00D6" w:rsidRDefault="00182F3E" w:rsidP="00182F3E">
      <w:pPr>
        <w:ind w:firstLine="709"/>
        <w:jc w:val="both"/>
        <w:rPr>
          <w:rFonts w:ascii="Times New Roman" w:hAnsi="Times New Roman" w:cs="Times New Roman"/>
          <w:sz w:val="28"/>
          <w:szCs w:val="28"/>
        </w:rPr>
      </w:pPr>
      <w:r w:rsidRPr="00FD00D6">
        <w:rPr>
          <w:rFonts w:ascii="Times New Roman" w:hAnsi="Times New Roman" w:cs="Times New Roman"/>
          <w:sz w:val="28"/>
          <w:szCs w:val="28"/>
        </w:rPr>
        <w:t>1) проводить по своей инициативе беседу с лицом, указанным в пункте «а» части 2 настоящего Положения;</w:t>
      </w:r>
    </w:p>
    <w:p w:rsidR="00182F3E" w:rsidRPr="00FD00D6" w:rsidRDefault="00182F3E" w:rsidP="00182F3E">
      <w:pPr>
        <w:ind w:firstLine="709"/>
        <w:jc w:val="both"/>
        <w:rPr>
          <w:rFonts w:ascii="Times New Roman" w:hAnsi="Times New Roman" w:cs="Times New Roman"/>
          <w:sz w:val="28"/>
          <w:szCs w:val="28"/>
        </w:rPr>
      </w:pPr>
      <w:r w:rsidRPr="00FD00D6">
        <w:rPr>
          <w:rFonts w:ascii="Times New Roman" w:hAnsi="Times New Roman" w:cs="Times New Roman"/>
          <w:sz w:val="28"/>
          <w:szCs w:val="28"/>
        </w:rPr>
        <w:t>2) изучать дополнительные материалы, поступившие от лица, указанного в пункте «а» части 2 настоящего Положения, или от других лиц;</w:t>
      </w:r>
    </w:p>
    <w:p w:rsidR="00182F3E" w:rsidRPr="00FD00D6" w:rsidRDefault="00182F3E" w:rsidP="00182F3E">
      <w:pPr>
        <w:ind w:firstLine="709"/>
        <w:jc w:val="both"/>
        <w:rPr>
          <w:rFonts w:ascii="Times New Roman" w:hAnsi="Times New Roman" w:cs="Times New Roman"/>
          <w:sz w:val="28"/>
          <w:szCs w:val="28"/>
        </w:rPr>
      </w:pPr>
      <w:r w:rsidRPr="00FD00D6">
        <w:rPr>
          <w:rFonts w:ascii="Times New Roman" w:hAnsi="Times New Roman" w:cs="Times New Roman"/>
          <w:sz w:val="28"/>
          <w:szCs w:val="28"/>
        </w:rPr>
        <w:t>3) получать от лица, указанного в пункте «а» части 2 настоящего Положения, пояснения по представленным им сведениям и материалам;</w:t>
      </w:r>
    </w:p>
    <w:p w:rsidR="00182F3E" w:rsidRPr="00FD00D6" w:rsidRDefault="00182F3E" w:rsidP="00182F3E">
      <w:pPr>
        <w:ind w:firstLine="709"/>
        <w:jc w:val="both"/>
        <w:rPr>
          <w:rFonts w:ascii="Times New Roman" w:hAnsi="Times New Roman" w:cs="Times New Roman"/>
          <w:sz w:val="28"/>
          <w:szCs w:val="28"/>
        </w:rPr>
      </w:pPr>
      <w:proofErr w:type="gramStart"/>
      <w:r w:rsidRPr="00FD00D6">
        <w:rPr>
          <w:rFonts w:ascii="Times New Roman" w:hAnsi="Times New Roman" w:cs="Times New Roman"/>
          <w:sz w:val="28"/>
          <w:szCs w:val="28"/>
        </w:rPr>
        <w:t xml:space="preserve">4) направлять в установленном порядке запросы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w:t>
      </w:r>
      <w:r w:rsidRPr="00FD00D6">
        <w:rPr>
          <w:rFonts w:ascii="Times New Roman" w:hAnsi="Times New Roman" w:cs="Times New Roman"/>
          <w:sz w:val="28"/>
          <w:szCs w:val="28"/>
        </w:rPr>
        <w:lastRenderedPageBreak/>
        <w:t>органы федеральных органов исполнительной власти, органы местного самоуправления, общественные объединения и иные российские организации, в банки и иные организации иностранных государств об имеющейся у них информации о наличии у лиц, которым в соответствии с настоящим Положением запрещается открывать и</w:t>
      </w:r>
      <w:proofErr w:type="gramEnd"/>
      <w:r w:rsidRPr="00FD00D6">
        <w:rPr>
          <w:rFonts w:ascii="Times New Roman" w:hAnsi="Times New Roman" w:cs="Times New Roman"/>
          <w:sz w:val="28"/>
          <w:szCs w:val="28"/>
        </w:rPr>
        <w:t xml:space="preserve"> </w:t>
      </w:r>
      <w:proofErr w:type="gramStart"/>
      <w:r w:rsidRPr="00FD00D6">
        <w:rPr>
          <w:rFonts w:ascii="Times New Roman" w:hAnsi="Times New Roman" w:cs="Times New Roman"/>
          <w:sz w:val="28"/>
          <w:szCs w:val="28"/>
        </w:rPr>
        <w:t xml:space="preserve">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w:t>
      </w:r>
      <w:r w:rsidRPr="00FD00D6">
        <w:rPr>
          <w:rFonts w:ascii="Times New Roman" w:hAnsi="Times New Roman" w:cs="Times New Roman"/>
          <w:bCs/>
          <w:sz w:val="28"/>
          <w:szCs w:val="28"/>
        </w:rPr>
        <w:t>(цифровые финансовые активы, выпущенные в информационных системах организованных с иностранным правом, и цифровую  валюту)</w:t>
      </w:r>
      <w:r w:rsidRPr="00FD00D6">
        <w:rPr>
          <w:rFonts w:ascii="Times New Roman" w:hAnsi="Times New Roman" w:cs="Times New Roman"/>
          <w:sz w:val="28"/>
          <w:szCs w:val="28"/>
        </w:rPr>
        <w:t>, счетов (вкладов), наличных денежных средств и ценностей в иностранных банках, расположенных за пределами территории Российской Федерации, и (или) иностранных финансовых инструментов</w:t>
      </w:r>
      <w:proofErr w:type="gramEnd"/>
      <w:r w:rsidRPr="00FD00D6">
        <w:rPr>
          <w:rFonts w:ascii="Times New Roman" w:hAnsi="Times New Roman" w:cs="Times New Roman"/>
          <w:sz w:val="28"/>
          <w:szCs w:val="28"/>
        </w:rPr>
        <w:t>. Полномочия органов, подразделений и должностных лиц, указанных в части 15 настоящего Положения, в части направления запросов, предусмотренных настоящим пунктом, определяются Президентом Российской Федерации;</w:t>
      </w:r>
    </w:p>
    <w:p w:rsidR="00182F3E" w:rsidRPr="00FD00D6" w:rsidRDefault="00182F3E" w:rsidP="00182F3E">
      <w:pPr>
        <w:ind w:firstLine="709"/>
        <w:jc w:val="both"/>
        <w:rPr>
          <w:rFonts w:ascii="Times New Roman" w:hAnsi="Times New Roman" w:cs="Times New Roman"/>
          <w:sz w:val="28"/>
          <w:szCs w:val="28"/>
        </w:rPr>
      </w:pPr>
      <w:r w:rsidRPr="00FD00D6">
        <w:rPr>
          <w:rFonts w:ascii="Times New Roman" w:hAnsi="Times New Roman" w:cs="Times New Roman"/>
          <w:sz w:val="28"/>
          <w:szCs w:val="28"/>
        </w:rPr>
        <w:t>5) наводить справки у физических лиц и получать от них с их согласия информацию по вопросам проверки.</w:t>
      </w:r>
    </w:p>
    <w:p w:rsidR="00182F3E" w:rsidRPr="00FD00D6" w:rsidRDefault="00182F3E" w:rsidP="00182F3E">
      <w:pPr>
        <w:ind w:firstLine="709"/>
        <w:jc w:val="both"/>
        <w:rPr>
          <w:rFonts w:ascii="Times New Roman" w:hAnsi="Times New Roman" w:cs="Times New Roman"/>
          <w:sz w:val="28"/>
          <w:szCs w:val="28"/>
        </w:rPr>
      </w:pPr>
      <w:r w:rsidRPr="00FD00D6">
        <w:rPr>
          <w:rFonts w:ascii="Times New Roman" w:hAnsi="Times New Roman" w:cs="Times New Roman"/>
          <w:sz w:val="28"/>
          <w:szCs w:val="28"/>
        </w:rPr>
        <w:t xml:space="preserve">17. </w:t>
      </w:r>
      <w:proofErr w:type="gramStart"/>
      <w:r w:rsidRPr="00FD00D6">
        <w:rPr>
          <w:rFonts w:ascii="Times New Roman" w:hAnsi="Times New Roman" w:cs="Times New Roman"/>
          <w:sz w:val="28"/>
          <w:szCs w:val="28"/>
        </w:rPr>
        <w:t>Руководители органов и организаций, расположенных на территории Российской Федерации, получившие запрос, предусмотренный пунктом 4 части 16 настоящего Положения, обязаны организовать его исполнение в соответствии с федеральными законами и иными нормативными правовыми актами Российской Федерации и представить в установленном порядке запрашиваемую информацию.</w:t>
      </w:r>
      <w:proofErr w:type="gramEnd"/>
    </w:p>
    <w:p w:rsidR="00182F3E" w:rsidRPr="00FD00D6" w:rsidRDefault="00182F3E" w:rsidP="00182F3E">
      <w:pPr>
        <w:ind w:firstLine="709"/>
        <w:jc w:val="both"/>
        <w:rPr>
          <w:rFonts w:ascii="Times New Roman" w:hAnsi="Times New Roman" w:cs="Times New Roman"/>
          <w:sz w:val="28"/>
          <w:szCs w:val="28"/>
        </w:rPr>
      </w:pPr>
      <w:r w:rsidRPr="00FD00D6">
        <w:rPr>
          <w:rFonts w:ascii="Times New Roman" w:hAnsi="Times New Roman" w:cs="Times New Roman"/>
          <w:sz w:val="28"/>
          <w:szCs w:val="28"/>
        </w:rPr>
        <w:t xml:space="preserve">18. </w:t>
      </w:r>
      <w:proofErr w:type="gramStart"/>
      <w:r w:rsidRPr="00FD00D6">
        <w:rPr>
          <w:rFonts w:ascii="Times New Roman" w:hAnsi="Times New Roman" w:cs="Times New Roman"/>
          <w:sz w:val="28"/>
          <w:szCs w:val="28"/>
        </w:rPr>
        <w:t xml:space="preserve">Лицо, указанное в пункте «а» части  2 настоящего Положения, в связи с осуществлением проверки соблюдения им, его супругой (супругом) и (или) несовершеннолетними детьми запрета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w:t>
      </w:r>
      <w:r w:rsidRPr="00FD00D6">
        <w:rPr>
          <w:rFonts w:ascii="Times New Roman" w:hAnsi="Times New Roman" w:cs="Times New Roman"/>
          <w:bCs/>
          <w:sz w:val="28"/>
          <w:szCs w:val="28"/>
        </w:rPr>
        <w:t>(цифровые финансовые активы, выпущенные в информационных системах организованных с</w:t>
      </w:r>
      <w:proofErr w:type="gramEnd"/>
      <w:r w:rsidRPr="00FD00D6">
        <w:rPr>
          <w:rFonts w:ascii="Times New Roman" w:hAnsi="Times New Roman" w:cs="Times New Roman"/>
          <w:bCs/>
          <w:sz w:val="28"/>
          <w:szCs w:val="28"/>
        </w:rPr>
        <w:t xml:space="preserve"> иностранным правом, и цифровую  валюту) </w:t>
      </w:r>
      <w:r w:rsidRPr="00FD00D6">
        <w:rPr>
          <w:rFonts w:ascii="Times New Roman" w:hAnsi="Times New Roman" w:cs="Times New Roman"/>
          <w:sz w:val="28"/>
          <w:szCs w:val="28"/>
        </w:rPr>
        <w:t>вправе:</w:t>
      </w:r>
    </w:p>
    <w:p w:rsidR="00182F3E" w:rsidRPr="00FD00D6" w:rsidRDefault="00182F3E" w:rsidP="00182F3E">
      <w:pPr>
        <w:ind w:firstLine="709"/>
        <w:jc w:val="both"/>
        <w:rPr>
          <w:rFonts w:ascii="Times New Roman" w:hAnsi="Times New Roman" w:cs="Times New Roman"/>
          <w:sz w:val="28"/>
          <w:szCs w:val="28"/>
        </w:rPr>
      </w:pPr>
      <w:r w:rsidRPr="00FD00D6">
        <w:rPr>
          <w:rFonts w:ascii="Times New Roman" w:hAnsi="Times New Roman" w:cs="Times New Roman"/>
          <w:sz w:val="28"/>
          <w:szCs w:val="28"/>
        </w:rPr>
        <w:t>1) давать пояснения, в том числе в письменной форме, по вопросам, связанным с осуществлением проверки;</w:t>
      </w:r>
    </w:p>
    <w:p w:rsidR="00182F3E" w:rsidRPr="00FD00D6" w:rsidRDefault="00182F3E" w:rsidP="00182F3E">
      <w:pPr>
        <w:ind w:firstLine="709"/>
        <w:jc w:val="both"/>
        <w:rPr>
          <w:rFonts w:ascii="Times New Roman" w:hAnsi="Times New Roman" w:cs="Times New Roman"/>
          <w:sz w:val="28"/>
          <w:szCs w:val="28"/>
        </w:rPr>
      </w:pPr>
      <w:r w:rsidRPr="00FD00D6">
        <w:rPr>
          <w:rFonts w:ascii="Times New Roman" w:hAnsi="Times New Roman" w:cs="Times New Roman"/>
          <w:sz w:val="28"/>
          <w:szCs w:val="28"/>
        </w:rPr>
        <w:t>2) представлять дополнительные материалы и давать по ним пояснения в письменной форме;</w:t>
      </w:r>
    </w:p>
    <w:p w:rsidR="00182F3E" w:rsidRPr="00FD00D6" w:rsidRDefault="00182F3E" w:rsidP="00182F3E">
      <w:pPr>
        <w:ind w:firstLine="709"/>
        <w:jc w:val="both"/>
        <w:rPr>
          <w:rFonts w:ascii="Times New Roman" w:hAnsi="Times New Roman" w:cs="Times New Roman"/>
          <w:sz w:val="28"/>
          <w:szCs w:val="28"/>
        </w:rPr>
      </w:pPr>
      <w:r w:rsidRPr="00FD00D6">
        <w:rPr>
          <w:rFonts w:ascii="Times New Roman" w:hAnsi="Times New Roman" w:cs="Times New Roman"/>
          <w:sz w:val="28"/>
          <w:szCs w:val="28"/>
        </w:rPr>
        <w:lastRenderedPageBreak/>
        <w:t>3) обращаться с ходатайством в орган, подразделение или к должностному лицу, указанным в части 15 настоящего Положения, о проведении с ним беседы по вопросам, связанным с осуществлением проверки. Ходатайство подлежит обязательному удовлетворению.</w:t>
      </w:r>
    </w:p>
    <w:p w:rsidR="00182F3E" w:rsidRPr="00FD00D6" w:rsidRDefault="00182F3E" w:rsidP="00182F3E">
      <w:pPr>
        <w:ind w:firstLine="709"/>
        <w:jc w:val="both"/>
        <w:rPr>
          <w:rFonts w:ascii="Times New Roman" w:hAnsi="Times New Roman" w:cs="Times New Roman"/>
          <w:sz w:val="28"/>
          <w:szCs w:val="28"/>
        </w:rPr>
      </w:pPr>
      <w:r w:rsidRPr="00FD00D6">
        <w:rPr>
          <w:rFonts w:ascii="Times New Roman" w:hAnsi="Times New Roman" w:cs="Times New Roman"/>
          <w:sz w:val="28"/>
          <w:szCs w:val="28"/>
        </w:rPr>
        <w:t xml:space="preserve">19. </w:t>
      </w:r>
      <w:proofErr w:type="gramStart"/>
      <w:r w:rsidRPr="00FD00D6">
        <w:rPr>
          <w:rFonts w:ascii="Times New Roman" w:hAnsi="Times New Roman" w:cs="Times New Roman"/>
          <w:sz w:val="28"/>
          <w:szCs w:val="28"/>
        </w:rPr>
        <w:t xml:space="preserve">Лицо, указанное в пункте «а» части  2 настоящего Положения, на период осуществления проверки соблюдения им, его супругой (супругом) и (или) несовершеннолетними детьми запрета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w:t>
      </w:r>
      <w:r w:rsidRPr="00FD00D6">
        <w:rPr>
          <w:rFonts w:ascii="Times New Roman" w:hAnsi="Times New Roman" w:cs="Times New Roman"/>
          <w:bCs/>
          <w:sz w:val="28"/>
          <w:szCs w:val="28"/>
        </w:rPr>
        <w:t>(цифровые финансовые активы, выпущенные в информационных системах организованных с иностранным</w:t>
      </w:r>
      <w:proofErr w:type="gramEnd"/>
      <w:r w:rsidRPr="00FD00D6">
        <w:rPr>
          <w:rFonts w:ascii="Times New Roman" w:hAnsi="Times New Roman" w:cs="Times New Roman"/>
          <w:bCs/>
          <w:sz w:val="28"/>
          <w:szCs w:val="28"/>
        </w:rPr>
        <w:t xml:space="preserve"> правом, и цифровую  валюту)</w:t>
      </w:r>
      <w:r w:rsidRPr="00FD00D6">
        <w:rPr>
          <w:rFonts w:ascii="Times New Roman" w:hAnsi="Times New Roman" w:cs="Times New Roman"/>
          <w:sz w:val="28"/>
          <w:szCs w:val="28"/>
        </w:rPr>
        <w:t xml:space="preserve"> может быть в установленном порядке отстранено от замещаемой (занимаемой) должности на срок, не превышающий шестидесяти дней со дня принятия решения об осуществлении проверки. Указанный срок может быть продлен до девяноста дней лицом, принявшим решение об осуществлении проверки. На период отстранения от замещаемой (занимаемой) должности денежное содержание по замещаемой (занимаемой) должности сохраняется.</w:t>
      </w:r>
    </w:p>
    <w:p w:rsidR="00182F3E" w:rsidRPr="00FD00D6" w:rsidRDefault="00182F3E" w:rsidP="00182F3E">
      <w:pPr>
        <w:ind w:firstLine="709"/>
        <w:jc w:val="both"/>
        <w:rPr>
          <w:rFonts w:ascii="Times New Roman" w:hAnsi="Times New Roman" w:cs="Times New Roman"/>
          <w:sz w:val="28"/>
          <w:szCs w:val="28"/>
        </w:rPr>
      </w:pPr>
      <w:r w:rsidRPr="00FD00D6">
        <w:rPr>
          <w:rFonts w:ascii="Times New Roman" w:hAnsi="Times New Roman" w:cs="Times New Roman"/>
          <w:sz w:val="28"/>
          <w:szCs w:val="28"/>
        </w:rPr>
        <w:t xml:space="preserve">20. </w:t>
      </w:r>
      <w:proofErr w:type="gramStart"/>
      <w:r w:rsidRPr="00FD00D6">
        <w:rPr>
          <w:rFonts w:ascii="Times New Roman" w:hAnsi="Times New Roman" w:cs="Times New Roman"/>
          <w:sz w:val="28"/>
          <w:szCs w:val="28"/>
        </w:rPr>
        <w:t xml:space="preserve">Несоблюдение лицом, указанным в пункте «а» части  2 настоящего Положения, его супругой (супругом) и (или) несовершеннолетними детьми запрета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w:t>
      </w:r>
      <w:r w:rsidRPr="00FD00D6">
        <w:rPr>
          <w:rFonts w:ascii="Times New Roman" w:hAnsi="Times New Roman" w:cs="Times New Roman"/>
          <w:bCs/>
          <w:sz w:val="28"/>
          <w:szCs w:val="28"/>
        </w:rPr>
        <w:t>(цифровые финансовые активы, выпущенные в информационных системах организованных с иностранным правом, и цифровая  валюта)</w:t>
      </w:r>
      <w:r w:rsidRPr="00FD00D6">
        <w:rPr>
          <w:rFonts w:ascii="Times New Roman" w:hAnsi="Times New Roman" w:cs="Times New Roman"/>
          <w:sz w:val="28"/>
          <w:szCs w:val="28"/>
        </w:rPr>
        <w:t xml:space="preserve"> влечет</w:t>
      </w:r>
      <w:proofErr w:type="gramEnd"/>
      <w:r w:rsidRPr="00FD00D6">
        <w:rPr>
          <w:rFonts w:ascii="Times New Roman" w:hAnsi="Times New Roman" w:cs="Times New Roman"/>
          <w:sz w:val="28"/>
          <w:szCs w:val="28"/>
        </w:rPr>
        <w:t xml:space="preserve"> досрочное прекращение полномочий, освобождение от замещаемой (занимаемой) должности или увольнение в связи с утратой доверия в соответствии с федеральными конституционными законами и федеральными законами, определяющими правовой статус соответствующего лица.</w:t>
      </w:r>
    </w:p>
    <w:p w:rsidR="00182F3E" w:rsidRPr="00FD00D6" w:rsidRDefault="00182F3E" w:rsidP="00182F3E">
      <w:pPr>
        <w:widowControl w:val="0"/>
        <w:autoSpaceDE w:val="0"/>
        <w:autoSpaceDN w:val="0"/>
        <w:adjustRightInd w:val="0"/>
        <w:jc w:val="both"/>
        <w:rPr>
          <w:rFonts w:ascii="Times New Roman" w:hAnsi="Times New Roman" w:cs="Times New Roman"/>
          <w:sz w:val="28"/>
          <w:szCs w:val="28"/>
        </w:rPr>
      </w:pPr>
    </w:p>
    <w:p w:rsidR="00182F3E" w:rsidRPr="00FD00D6" w:rsidRDefault="00182F3E" w:rsidP="00182F3E">
      <w:pPr>
        <w:widowControl w:val="0"/>
        <w:autoSpaceDE w:val="0"/>
        <w:autoSpaceDN w:val="0"/>
        <w:adjustRightInd w:val="0"/>
        <w:jc w:val="both"/>
        <w:rPr>
          <w:rFonts w:ascii="Times New Roman" w:hAnsi="Times New Roman" w:cs="Times New Roman"/>
          <w:sz w:val="28"/>
          <w:szCs w:val="28"/>
        </w:rPr>
      </w:pPr>
    </w:p>
    <w:p w:rsidR="00182F3E" w:rsidRDefault="00182F3E" w:rsidP="00182F3E">
      <w:pPr>
        <w:widowControl w:val="0"/>
        <w:autoSpaceDE w:val="0"/>
        <w:autoSpaceDN w:val="0"/>
        <w:adjustRightInd w:val="0"/>
        <w:jc w:val="both"/>
        <w:rPr>
          <w:sz w:val="20"/>
          <w:szCs w:val="20"/>
        </w:rPr>
      </w:pPr>
    </w:p>
    <w:p w:rsidR="00182F3E" w:rsidRDefault="00182F3E" w:rsidP="00182F3E">
      <w:pPr>
        <w:widowControl w:val="0"/>
        <w:autoSpaceDE w:val="0"/>
        <w:autoSpaceDN w:val="0"/>
        <w:adjustRightInd w:val="0"/>
        <w:jc w:val="both"/>
        <w:rPr>
          <w:sz w:val="20"/>
          <w:szCs w:val="20"/>
        </w:rPr>
      </w:pPr>
    </w:p>
    <w:p w:rsidR="00182F3E" w:rsidRDefault="00182F3E" w:rsidP="00182F3E">
      <w:pPr>
        <w:widowControl w:val="0"/>
        <w:autoSpaceDE w:val="0"/>
        <w:autoSpaceDN w:val="0"/>
        <w:adjustRightInd w:val="0"/>
        <w:jc w:val="both"/>
        <w:rPr>
          <w:sz w:val="20"/>
          <w:szCs w:val="20"/>
        </w:rPr>
      </w:pPr>
    </w:p>
    <w:p w:rsidR="008C78F1" w:rsidRDefault="008C78F1"/>
    <w:sectPr w:rsidR="008C78F1" w:rsidSect="00FE4D2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08"/>
  <w:characterSpacingControl w:val="doNotCompress"/>
  <w:compat>
    <w:useFELayout/>
  </w:compat>
  <w:rsids>
    <w:rsidRoot w:val="00182F3E"/>
    <w:rsid w:val="00182F3E"/>
    <w:rsid w:val="004E73E8"/>
    <w:rsid w:val="005E12A9"/>
    <w:rsid w:val="00886426"/>
    <w:rsid w:val="008C78F1"/>
    <w:rsid w:val="00FD00D6"/>
    <w:rsid w:val="00FE4D2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4D22"/>
  </w:style>
  <w:style w:type="paragraph" w:styleId="1">
    <w:name w:val="heading 1"/>
    <w:basedOn w:val="a"/>
    <w:next w:val="a"/>
    <w:link w:val="10"/>
    <w:qFormat/>
    <w:rsid w:val="00182F3E"/>
    <w:pPr>
      <w:keepNext/>
      <w:spacing w:after="0" w:line="240" w:lineRule="auto"/>
      <w:jc w:val="center"/>
      <w:outlineLvl w:val="0"/>
    </w:pPr>
    <w:rPr>
      <w:rFonts w:ascii="Times New Roman" w:eastAsia="Times New Roman" w:hAnsi="Times New Roman" w:cs="Times New Roman"/>
      <w:b/>
      <w:sz w:val="20"/>
      <w:szCs w:val="20"/>
    </w:rPr>
  </w:style>
  <w:style w:type="paragraph" w:styleId="2">
    <w:name w:val="heading 2"/>
    <w:basedOn w:val="a"/>
    <w:next w:val="a"/>
    <w:link w:val="20"/>
    <w:qFormat/>
    <w:rsid w:val="00182F3E"/>
    <w:pPr>
      <w:keepNext/>
      <w:spacing w:after="0" w:line="240" w:lineRule="auto"/>
      <w:jc w:val="center"/>
      <w:outlineLvl w:val="1"/>
    </w:pPr>
    <w:rPr>
      <w:rFonts w:ascii="Times New Roman" w:eastAsia="Times New Roman" w:hAnsi="Times New Roman" w:cs="Times New Roman"/>
      <w:sz w:val="36"/>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82F3E"/>
    <w:rPr>
      <w:rFonts w:ascii="Times New Roman" w:eastAsia="Times New Roman" w:hAnsi="Times New Roman" w:cs="Times New Roman"/>
      <w:b/>
      <w:sz w:val="20"/>
      <w:szCs w:val="20"/>
    </w:rPr>
  </w:style>
  <w:style w:type="character" w:customStyle="1" w:styleId="20">
    <w:name w:val="Заголовок 2 Знак"/>
    <w:basedOn w:val="a0"/>
    <w:link w:val="2"/>
    <w:rsid w:val="00182F3E"/>
    <w:rPr>
      <w:rFonts w:ascii="Times New Roman" w:eastAsia="Times New Roman" w:hAnsi="Times New Roman" w:cs="Times New Roman"/>
      <w:sz w:val="36"/>
      <w:szCs w:val="20"/>
    </w:rPr>
  </w:style>
  <w:style w:type="table" w:styleId="a3">
    <w:name w:val="Table Grid"/>
    <w:basedOn w:val="a1"/>
    <w:uiPriority w:val="59"/>
    <w:rsid w:val="00182F3E"/>
    <w:pPr>
      <w:spacing w:after="0" w:line="240" w:lineRule="auto"/>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oleObject" Target="embeddings/oleObject1.bin"/><Relationship Id="rId4"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9</Pages>
  <Words>2564</Words>
  <Characters>14621</Characters>
  <Application>Microsoft Office Word</Application>
  <DocSecurity>0</DocSecurity>
  <Lines>121</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17151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Tania</dc:creator>
  <cp:lastModifiedBy>Tania</cp:lastModifiedBy>
  <cp:revision>3</cp:revision>
  <dcterms:created xsi:type="dcterms:W3CDTF">2022-01-21T13:19:00Z</dcterms:created>
  <dcterms:modified xsi:type="dcterms:W3CDTF">2022-01-21T13:33:00Z</dcterms:modified>
</cp:coreProperties>
</file>