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3828"/>
        <w:gridCol w:w="1701"/>
        <w:gridCol w:w="3827"/>
      </w:tblGrid>
      <w:tr w:rsidR="00757019" w:rsidTr="00757019">
        <w:trPr>
          <w:trHeight w:val="1268"/>
        </w:trPr>
        <w:tc>
          <w:tcPr>
            <w:tcW w:w="3828" w:type="dxa"/>
          </w:tcPr>
          <w:p w:rsidR="00757019" w:rsidRDefault="00757019">
            <w:pPr>
              <w:jc w:val="center"/>
              <w:rPr>
                <w:sz w:val="20"/>
                <w:szCs w:val="20"/>
              </w:rPr>
            </w:pP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Къэбэрдей Балъкъэр Республикэм</w:t>
            </w: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щыщ Тэрч районым хыхьэ</w:t>
            </w: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Плановскэ къуажэм админстрацэм</w:t>
            </w: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 xml:space="preserve">и </w:t>
            </w:r>
            <w:r>
              <w:rPr>
                <w:lang w:val="en-US"/>
              </w:rPr>
              <w:t>I</w:t>
            </w:r>
            <w:r>
              <w:t>этащхьэ</w:t>
            </w:r>
          </w:p>
        </w:tc>
        <w:tc>
          <w:tcPr>
            <w:tcW w:w="1701" w:type="dxa"/>
            <w:hideMark/>
          </w:tcPr>
          <w:p w:rsidR="00757019" w:rsidRDefault="00757019">
            <w:pPr>
              <w:jc w:val="center"/>
              <w:rPr>
                <w:sz w:val="20"/>
                <w:szCs w:val="20"/>
              </w:rPr>
            </w:pPr>
            <w:r w:rsidRPr="00F14BAB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9pt;height:53.2pt" o:ole="" fillcolor="window">
                  <v:imagedata r:id="rId7" o:title=""/>
                </v:shape>
                <o:OLEObject Type="Embed" ProgID="Unknown" ShapeID="_x0000_i1025" DrawAspect="Content" ObjectID="_1704194391" r:id="rId8"/>
              </w:object>
            </w:r>
          </w:p>
        </w:tc>
        <w:tc>
          <w:tcPr>
            <w:tcW w:w="3827" w:type="dxa"/>
          </w:tcPr>
          <w:p w:rsidR="00757019" w:rsidRDefault="00757019">
            <w:pPr>
              <w:jc w:val="center"/>
              <w:rPr>
                <w:sz w:val="20"/>
                <w:szCs w:val="20"/>
              </w:rPr>
            </w:pP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Къабарты-Малкъар Республиканы</w:t>
            </w:r>
          </w:p>
          <w:p w:rsidR="00757019" w:rsidRDefault="00757019">
            <w:pPr>
              <w:jc w:val="center"/>
            </w:pPr>
            <w:r>
              <w:t xml:space="preserve">Терк районуну Плановское </w:t>
            </w: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элини мекхеме</w:t>
            </w:r>
          </w:p>
          <w:p w:rsidR="00757019" w:rsidRDefault="00757019">
            <w:pPr>
              <w:jc w:val="center"/>
              <w:rPr>
                <w:sz w:val="20"/>
                <w:szCs w:val="20"/>
              </w:rPr>
            </w:pPr>
            <w:r>
              <w:t>администрациясыны башчысы</w:t>
            </w:r>
          </w:p>
        </w:tc>
      </w:tr>
    </w:tbl>
    <w:p w:rsidR="00757019" w:rsidRDefault="00757019" w:rsidP="00757019">
      <w:pPr>
        <w:rPr>
          <w:sz w:val="20"/>
          <w:szCs w:val="20"/>
        </w:rPr>
      </w:pPr>
    </w:p>
    <w:p w:rsidR="00B555CC" w:rsidRPr="00B555CC" w:rsidRDefault="00757019" w:rsidP="00B555CC">
      <w:pPr>
        <w:pStyle w:val="4"/>
        <w:rPr>
          <w:bCs/>
        </w:rPr>
      </w:pPr>
      <w:r w:rsidRPr="00B555CC">
        <w:rPr>
          <w:bCs/>
        </w:rPr>
        <w:t xml:space="preserve"> МУ «</w:t>
      </w:r>
      <w:r w:rsidR="00B555CC" w:rsidRPr="00B555CC">
        <w:rPr>
          <w:bCs/>
        </w:rPr>
        <w:t xml:space="preserve">МЕСТНАЯ </w:t>
      </w:r>
      <w:r w:rsidRPr="00B555CC">
        <w:rPr>
          <w:bCs/>
        </w:rPr>
        <w:t>АДМИНИСТРАЦИЯ СЕЛЬСКОГО ПОСЕЛЕНИЯ ПЛАНОВСКОЕ</w:t>
      </w:r>
      <w:r w:rsidRPr="00B555CC">
        <w:rPr>
          <w:bCs/>
          <w:szCs w:val="28"/>
        </w:rPr>
        <w:t>»</w:t>
      </w:r>
      <w:r w:rsidR="00B555CC" w:rsidRPr="00B555CC">
        <w:rPr>
          <w:bCs/>
          <w:szCs w:val="28"/>
        </w:rPr>
        <w:t xml:space="preserve"> ТЕРСКОГО МУНИЦИПАЛЬНОГО РАЙОНА  КАБАРДИНО-БАЛКАРСКОЙ</w:t>
      </w:r>
      <w:r w:rsidR="00B555CC" w:rsidRPr="00B555CC">
        <w:rPr>
          <w:bCs/>
        </w:rPr>
        <w:t xml:space="preserve"> РЕСПУБЛИКИ</w:t>
      </w:r>
    </w:p>
    <w:p w:rsidR="00757019" w:rsidRDefault="00757019" w:rsidP="00757019">
      <w:pPr>
        <w:pStyle w:val="1"/>
        <w:rPr>
          <w:b w:val="0"/>
          <w:bCs/>
          <w:sz w:val="28"/>
        </w:rPr>
      </w:pPr>
    </w:p>
    <w:p w:rsidR="00757019" w:rsidRDefault="00DD0811" w:rsidP="00757019">
      <w:pPr>
        <w:jc w:val="right"/>
        <w:rPr>
          <w:b/>
          <w:sz w:val="20"/>
          <w:szCs w:val="20"/>
        </w:rPr>
      </w:pPr>
      <w:r w:rsidRPr="00DD0811">
        <w:pict>
          <v:line id="_x0000_s1026" style="position:absolute;left:0;text-align:left;z-index:251652096" from="-6.95pt,6.65pt" to="461.65pt,6.65pt" o:allowincell="f">
            <w10:wrap anchorx="page"/>
          </v:line>
        </w:pict>
      </w:r>
      <w:r w:rsidRPr="00DD0811">
        <w:pict>
          <v:line id="_x0000_s1027" style="position:absolute;left:0;text-align:left;z-index:251653120" from="-6.95pt,8.65pt" to="461.65pt,8.65pt" o:allowincell="f">
            <w10:wrap anchorx="page"/>
          </v:line>
        </w:pict>
      </w:r>
    </w:p>
    <w:p w:rsidR="00757019" w:rsidRDefault="00757019" w:rsidP="00757019">
      <w:pPr>
        <w:rPr>
          <w:sz w:val="18"/>
        </w:rPr>
      </w:pPr>
      <w:r>
        <w:rPr>
          <w:sz w:val="28"/>
        </w:rPr>
        <w:t xml:space="preserve">        </w:t>
      </w:r>
      <w:r>
        <w:rPr>
          <w:sz w:val="18"/>
        </w:rPr>
        <w:t>361202 с. Плановское  ул. Гагарина  2 КБР. Россия.  Тел. 75-6-43 факс (886632) 75-6-43</w:t>
      </w:r>
    </w:p>
    <w:p w:rsidR="00685689" w:rsidRDefault="00757019" w:rsidP="00685689">
      <w:pPr>
        <w:outlineLvl w:val="0"/>
        <w:rPr>
          <w:rFonts w:ascii="Arial" w:hAnsi="Arial"/>
          <w:b/>
        </w:rPr>
      </w:pPr>
      <w:r>
        <w:rPr>
          <w:sz w:val="28"/>
          <w:szCs w:val="28"/>
        </w:rPr>
        <w:t xml:space="preserve">                   </w:t>
      </w:r>
      <w:r w:rsidR="00685689" w:rsidRPr="002B38C4">
        <w:rPr>
          <w:rFonts w:ascii="Arial" w:hAnsi="Arial"/>
          <w:b/>
        </w:rPr>
        <w:t xml:space="preserve">                           </w:t>
      </w:r>
      <w:r w:rsidR="00685689">
        <w:rPr>
          <w:rFonts w:ascii="Arial" w:hAnsi="Arial"/>
          <w:b/>
        </w:rPr>
        <w:t xml:space="preserve">                    </w:t>
      </w:r>
    </w:p>
    <w:p w:rsidR="000D1407" w:rsidRDefault="00685689" w:rsidP="00685689">
      <w:pPr>
        <w:outlineLvl w:val="0"/>
        <w:rPr>
          <w:rFonts w:ascii="Arial" w:hAnsi="Arial"/>
          <w:b/>
        </w:rPr>
      </w:pPr>
      <w:r w:rsidRPr="009A2B2B">
        <w:rPr>
          <w:rFonts w:ascii="Arial" w:hAnsi="Arial"/>
        </w:rPr>
        <w:t xml:space="preserve"> </w:t>
      </w:r>
      <w:r w:rsidR="00DE09C4">
        <w:rPr>
          <w:rFonts w:ascii="Arial" w:hAnsi="Arial"/>
        </w:rPr>
        <w:t xml:space="preserve">18.05. </w:t>
      </w:r>
      <w:r w:rsidR="008E58C4" w:rsidRPr="009A2B2B">
        <w:rPr>
          <w:rFonts w:ascii="Arial" w:hAnsi="Arial"/>
        </w:rPr>
        <w:t>2021</w:t>
      </w:r>
      <w:r w:rsidR="000D1407">
        <w:rPr>
          <w:rFonts w:ascii="Arial" w:hAnsi="Arial"/>
          <w:b/>
        </w:rPr>
        <w:t xml:space="preserve"> г</w:t>
      </w:r>
      <w:r w:rsidR="00DE09C4">
        <w:rPr>
          <w:rFonts w:ascii="Arial" w:hAnsi="Arial"/>
        </w:rPr>
        <w:t xml:space="preserve">.                              </w:t>
      </w:r>
      <w:r w:rsidR="000D1407" w:rsidRPr="009A2B2B">
        <w:rPr>
          <w:rFonts w:ascii="Arial" w:hAnsi="Arial"/>
        </w:rPr>
        <w:t xml:space="preserve">                                                   с.п.Плановское</w:t>
      </w:r>
      <w:r>
        <w:rPr>
          <w:rFonts w:ascii="Arial" w:hAnsi="Arial"/>
          <w:b/>
        </w:rPr>
        <w:t xml:space="preserve">                                           </w:t>
      </w:r>
    </w:p>
    <w:p w:rsidR="000D1407" w:rsidRDefault="000D1407" w:rsidP="00685689">
      <w:pPr>
        <w:outlineLvl w:val="0"/>
        <w:rPr>
          <w:rFonts w:ascii="Arial" w:hAnsi="Arial"/>
          <w:b/>
        </w:rPr>
      </w:pPr>
    </w:p>
    <w:p w:rsidR="00685689" w:rsidRPr="002B38C4" w:rsidRDefault="000D1407" w:rsidP="00685689">
      <w:pPr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</w:t>
      </w:r>
      <w:r w:rsidR="00685689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 xml:space="preserve"> ПОСТАНОВЛЕНЭ</w:t>
      </w:r>
      <w:r w:rsidR="00685689" w:rsidRPr="002B38C4">
        <w:rPr>
          <w:rFonts w:ascii="Arial" w:hAnsi="Arial"/>
          <w:b/>
        </w:rPr>
        <w:t xml:space="preserve"> </w:t>
      </w:r>
      <w:r w:rsidR="009A2B2B">
        <w:rPr>
          <w:rFonts w:ascii="Arial" w:hAnsi="Arial"/>
          <w:b/>
        </w:rPr>
        <w:t xml:space="preserve">    </w:t>
      </w:r>
      <w:r w:rsidR="00685689" w:rsidRPr="002B38C4">
        <w:rPr>
          <w:rFonts w:ascii="Arial" w:hAnsi="Arial"/>
          <w:b/>
        </w:rPr>
        <w:t>№</w:t>
      </w:r>
      <w:r w:rsidR="00685689" w:rsidRPr="002B38C4">
        <w:rPr>
          <w:rFonts w:ascii="Arial" w:hAnsi="Arial"/>
        </w:rPr>
        <w:t xml:space="preserve"> </w:t>
      </w:r>
      <w:r w:rsidR="00DE09C4">
        <w:rPr>
          <w:rFonts w:ascii="Arial" w:hAnsi="Arial"/>
          <w:b/>
        </w:rPr>
        <w:t xml:space="preserve">18 </w:t>
      </w:r>
      <w:r w:rsidR="00685689" w:rsidRPr="002B38C4">
        <w:rPr>
          <w:rFonts w:ascii="Arial" w:hAnsi="Arial"/>
          <w:b/>
        </w:rPr>
        <w:t>-</w:t>
      </w:r>
      <w:r w:rsidR="00D86F35">
        <w:rPr>
          <w:rFonts w:ascii="Arial" w:hAnsi="Arial"/>
          <w:b/>
        </w:rPr>
        <w:t xml:space="preserve"> </w:t>
      </w:r>
      <w:r w:rsidR="00685689" w:rsidRPr="002B38C4">
        <w:rPr>
          <w:rFonts w:ascii="Arial" w:hAnsi="Arial"/>
          <w:b/>
        </w:rPr>
        <w:t>п</w:t>
      </w:r>
    </w:p>
    <w:p w:rsidR="00685689" w:rsidRPr="002B38C4" w:rsidRDefault="00685689" w:rsidP="00685689">
      <w:pPr>
        <w:spacing w:line="-216" w:lineRule="auto"/>
        <w:rPr>
          <w:rFonts w:ascii="Arial" w:hAnsi="Arial"/>
          <w:b/>
        </w:rPr>
      </w:pPr>
    </w:p>
    <w:p w:rsidR="00685689" w:rsidRPr="002B38C4" w:rsidRDefault="00685689" w:rsidP="00685689">
      <w:pPr>
        <w:outlineLvl w:val="0"/>
        <w:rPr>
          <w:rFonts w:ascii="Arial" w:hAnsi="Arial"/>
          <w:b/>
        </w:rPr>
      </w:pPr>
      <w:r w:rsidRPr="002B38C4">
        <w:rPr>
          <w:rFonts w:ascii="Arial" w:hAnsi="Arial"/>
          <w:b/>
        </w:rPr>
        <w:t xml:space="preserve">                           </w:t>
      </w:r>
      <w:r w:rsidR="000D1407">
        <w:rPr>
          <w:rFonts w:ascii="Arial" w:hAnsi="Arial"/>
          <w:b/>
        </w:rPr>
        <w:t xml:space="preserve">                  </w:t>
      </w:r>
      <w:r w:rsidR="00803FDE">
        <w:rPr>
          <w:rFonts w:ascii="Arial" w:hAnsi="Arial"/>
          <w:b/>
        </w:rPr>
        <w:t xml:space="preserve">  БЕГИМ                   </w:t>
      </w:r>
      <w:r w:rsidR="009A2B2B">
        <w:rPr>
          <w:rFonts w:ascii="Arial" w:hAnsi="Arial"/>
          <w:b/>
        </w:rPr>
        <w:t xml:space="preserve">   </w:t>
      </w:r>
      <w:r w:rsidR="00DE09C4">
        <w:rPr>
          <w:rFonts w:ascii="Arial" w:hAnsi="Arial"/>
          <w:b/>
        </w:rPr>
        <w:t xml:space="preserve">№ 18 </w:t>
      </w:r>
      <w:r w:rsidRPr="002B38C4">
        <w:rPr>
          <w:rFonts w:ascii="Arial" w:hAnsi="Arial"/>
          <w:b/>
        </w:rPr>
        <w:t>-</w:t>
      </w:r>
      <w:r w:rsidR="00D86F35">
        <w:rPr>
          <w:rFonts w:ascii="Arial" w:hAnsi="Arial"/>
          <w:b/>
        </w:rPr>
        <w:t xml:space="preserve"> </w:t>
      </w:r>
      <w:r w:rsidRPr="002B38C4">
        <w:rPr>
          <w:rFonts w:ascii="Arial" w:hAnsi="Arial"/>
          <w:b/>
        </w:rPr>
        <w:t>п</w:t>
      </w:r>
    </w:p>
    <w:p w:rsidR="00685689" w:rsidRPr="002B38C4" w:rsidRDefault="00685689" w:rsidP="00685689">
      <w:pPr>
        <w:spacing w:line="-216" w:lineRule="auto"/>
        <w:rPr>
          <w:rFonts w:ascii="Arial" w:hAnsi="Arial"/>
          <w:b/>
        </w:rPr>
      </w:pPr>
      <w:r w:rsidRPr="002B38C4">
        <w:rPr>
          <w:rFonts w:ascii="Arial" w:hAnsi="Arial"/>
          <w:b/>
        </w:rPr>
        <w:t xml:space="preserve">                  </w:t>
      </w:r>
    </w:p>
    <w:p w:rsidR="00685689" w:rsidRDefault="00685689" w:rsidP="00685689">
      <w:pPr>
        <w:outlineLvl w:val="0"/>
        <w:rPr>
          <w:rFonts w:ascii="Arial" w:hAnsi="Arial"/>
          <w:b/>
        </w:rPr>
      </w:pPr>
      <w:r w:rsidRPr="002B38C4">
        <w:rPr>
          <w:rFonts w:ascii="Arial" w:hAnsi="Arial"/>
          <w:b/>
        </w:rPr>
        <w:t xml:space="preserve">                                 </w:t>
      </w:r>
      <w:r w:rsidR="00803FDE">
        <w:rPr>
          <w:rFonts w:ascii="Arial" w:hAnsi="Arial"/>
          <w:b/>
        </w:rPr>
        <w:t xml:space="preserve">              ПОСТАНОВЛЕНИЕ № </w:t>
      </w:r>
      <w:r w:rsidR="00DE09C4">
        <w:rPr>
          <w:rFonts w:ascii="Arial" w:hAnsi="Arial"/>
          <w:b/>
        </w:rPr>
        <w:t>18</w:t>
      </w:r>
      <w:r w:rsidR="000D1407">
        <w:rPr>
          <w:rFonts w:ascii="Arial" w:hAnsi="Arial"/>
          <w:b/>
        </w:rPr>
        <w:t>–</w:t>
      </w:r>
      <w:r w:rsidR="00D86F35">
        <w:rPr>
          <w:rFonts w:ascii="Arial" w:hAnsi="Arial"/>
          <w:b/>
        </w:rPr>
        <w:t xml:space="preserve"> </w:t>
      </w:r>
      <w:r w:rsidRPr="002B38C4">
        <w:rPr>
          <w:rFonts w:ascii="Arial" w:hAnsi="Arial"/>
          <w:b/>
        </w:rPr>
        <w:t>п</w:t>
      </w:r>
    </w:p>
    <w:p w:rsidR="002A0C6B" w:rsidRPr="00DE09C4" w:rsidRDefault="002A0C6B" w:rsidP="00FB2C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E09C4">
        <w:rPr>
          <w:b/>
          <w:sz w:val="28"/>
          <w:szCs w:val="28"/>
        </w:rPr>
        <w:t>«Об определении мест и способов сжигания мусора, листвы и иных отходов, материалов и изделий на территории  муниципального</w:t>
      </w:r>
    </w:p>
    <w:p w:rsidR="002A0C6B" w:rsidRPr="00DE09C4" w:rsidRDefault="002A0C6B" w:rsidP="00FB2C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E09C4">
        <w:rPr>
          <w:b/>
          <w:sz w:val="28"/>
          <w:szCs w:val="28"/>
        </w:rPr>
        <w:t>образования сельское поселение Плановское Терского муниципального района Кабардино-Балкарской Республики»</w:t>
      </w:r>
    </w:p>
    <w:p w:rsidR="002A0C6B" w:rsidRPr="00DE09C4" w:rsidRDefault="002A0C6B" w:rsidP="002A0C6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 xml:space="preserve">         В соответствии с Федеральными законами от 06.10.2003 № 131-ФЭ «Об общих принципах организации местного самоуправления в Российской Федерации», от21.12.1994 № 69-ФЗ «О пожарной безопасности», пунктом 66 Правил противопожарного режима* в Российской Федерации, утвержденных</w:t>
      </w: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постановлением Правительства Российской Федерации от 16.09.2020 № 1479,</w:t>
      </w: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в целях повышения противопожарной устойчивости населенных пунктов на</w:t>
      </w:r>
    </w:p>
    <w:p w:rsidR="00BE62E6" w:rsidRPr="00DE09C4" w:rsidRDefault="002A0C6B" w:rsidP="00BE62E6">
      <w:pPr>
        <w:autoSpaceDE w:val="0"/>
        <w:autoSpaceDN w:val="0"/>
        <w:adjustRightInd w:val="0"/>
        <w:rPr>
          <w:b/>
          <w:sz w:val="28"/>
          <w:szCs w:val="28"/>
        </w:rPr>
      </w:pPr>
      <w:r w:rsidRPr="00DE09C4">
        <w:rPr>
          <w:sz w:val="28"/>
          <w:szCs w:val="28"/>
        </w:rPr>
        <w:t>территории муниципального образования</w:t>
      </w:r>
      <w:r w:rsidR="00BE62E6" w:rsidRPr="00DE09C4">
        <w:rPr>
          <w:sz w:val="28"/>
          <w:szCs w:val="28"/>
        </w:rPr>
        <w:t xml:space="preserve"> сельского поселения Плановское Терского муниципального</w:t>
      </w:r>
      <w:r w:rsidRPr="00DE09C4">
        <w:rPr>
          <w:sz w:val="28"/>
          <w:szCs w:val="28"/>
        </w:rPr>
        <w:t xml:space="preserve">  район</w:t>
      </w:r>
      <w:r w:rsidR="00BE62E6" w:rsidRPr="00DE09C4">
        <w:rPr>
          <w:sz w:val="28"/>
          <w:szCs w:val="28"/>
        </w:rPr>
        <w:t>а</w:t>
      </w:r>
      <w:r w:rsidRPr="00DE09C4">
        <w:rPr>
          <w:sz w:val="28"/>
          <w:szCs w:val="28"/>
        </w:rPr>
        <w:t xml:space="preserve"> Кабардино-Балкарской Республики</w:t>
      </w:r>
      <w:r w:rsidR="00BE62E6" w:rsidRPr="00DE09C4">
        <w:rPr>
          <w:b/>
          <w:sz w:val="28"/>
          <w:szCs w:val="28"/>
        </w:rPr>
        <w:t xml:space="preserve">           п о с т а н о в л я ю :</w:t>
      </w: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1. Определить местом сжигания мусора, листвы и иных отходов, материалов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 xml:space="preserve">и изделий территорию </w:t>
      </w:r>
      <w:r w:rsidR="00532571" w:rsidRPr="00DE09C4">
        <w:rPr>
          <w:sz w:val="28"/>
          <w:szCs w:val="28"/>
        </w:rPr>
        <w:t xml:space="preserve">бывшего </w:t>
      </w:r>
      <w:r w:rsidR="00354E83" w:rsidRPr="00DE09C4">
        <w:rPr>
          <w:sz w:val="28"/>
          <w:szCs w:val="28"/>
        </w:rPr>
        <w:t xml:space="preserve">полигона ТБО в 550 м от сельского поселения </w:t>
      </w:r>
      <w:r w:rsidRPr="00DE09C4">
        <w:rPr>
          <w:sz w:val="28"/>
          <w:szCs w:val="28"/>
        </w:rPr>
        <w:t xml:space="preserve"> Плановское .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2. Утвердить порядок использования открытого огня и разведения костров на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территории муниципального образования сельское поселение Плановское  Терского муниципального района Кабардино-Балкарской Республики (прилагается).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3. Установить способ сжигания мусора, листвы и иных отходов, материалов и изделий - открытый огонь.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 xml:space="preserve">4. На землях общего пользования муниципального образования сельское поселение Плановское Терского муниципального района  Кабардино-Балкарской Республики, на территориях частных домовладений запрещается разводить костры, использовать открытый огонь для приготовления пищи </w:t>
      </w:r>
      <w:r w:rsidRPr="00DE09C4">
        <w:rPr>
          <w:sz w:val="28"/>
          <w:szCs w:val="28"/>
        </w:rPr>
        <w:lastRenderedPageBreak/>
        <w:t>вне специально отведенных и оборудованных для этого мест, а также сжигать мусор, траву, листву и иные отходы, материалы или изделия, кроме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мест и (или) способов, установленных пунктами 1-3 настоящего постановления.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5. Установить запрет на использование открытого огня и разведения костров</w:t>
      </w:r>
    </w:p>
    <w:p w:rsidR="00354E83" w:rsidRPr="00DE09C4" w:rsidRDefault="00BE62E6" w:rsidP="00354E83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при установлении на территории муниципального образования</w:t>
      </w:r>
      <w:r w:rsidR="00354E83" w:rsidRPr="00DE09C4">
        <w:rPr>
          <w:sz w:val="28"/>
          <w:szCs w:val="28"/>
        </w:rPr>
        <w:t xml:space="preserve"> сельское поселение Плановское особого противопожарного режима, при</w:t>
      </w:r>
    </w:p>
    <w:p w:rsidR="00354E83" w:rsidRPr="00DE09C4" w:rsidRDefault="00354E83" w:rsidP="00354E83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поступающей информации о комплексе неблагоприятных погодных явлениях, в том числе связанных с повышением класса пожарной опасности.</w:t>
      </w:r>
    </w:p>
    <w:p w:rsidR="00354E83" w:rsidRPr="00DE09C4" w:rsidRDefault="00F91CB4" w:rsidP="00354E8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6. Настоящее постановление обнародовать </w:t>
      </w:r>
      <w:r w:rsidR="00354E83" w:rsidRPr="00DE09C4">
        <w:rPr>
          <w:sz w:val="28"/>
          <w:szCs w:val="28"/>
        </w:rPr>
        <w:t xml:space="preserve"> и разметить на</w:t>
      </w:r>
    </w:p>
    <w:p w:rsidR="00354E83" w:rsidRPr="00DE09C4" w:rsidRDefault="00354E83" w:rsidP="00354E83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официальном сайте Терского муниципального района</w:t>
      </w:r>
      <w:r w:rsidR="00DE09C4" w:rsidRPr="00DE09C4">
        <w:rPr>
          <w:sz w:val="28"/>
          <w:szCs w:val="28"/>
        </w:rPr>
        <w:t xml:space="preserve">. </w:t>
      </w:r>
    </w:p>
    <w:p w:rsidR="00354E83" w:rsidRPr="00DE09C4" w:rsidRDefault="00354E83" w:rsidP="00354E83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>7. Контроль за исполнением настоящего Постановления оставляю за собой.</w:t>
      </w: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</w:p>
    <w:p w:rsidR="00BE62E6" w:rsidRPr="00DE09C4" w:rsidRDefault="00BE62E6" w:rsidP="00354E83">
      <w:pPr>
        <w:autoSpaceDE w:val="0"/>
        <w:autoSpaceDN w:val="0"/>
        <w:adjustRightInd w:val="0"/>
        <w:rPr>
          <w:sz w:val="28"/>
          <w:szCs w:val="28"/>
        </w:rPr>
      </w:pPr>
      <w:r w:rsidRPr="00DE09C4">
        <w:rPr>
          <w:sz w:val="28"/>
          <w:szCs w:val="28"/>
        </w:rPr>
        <w:t xml:space="preserve"> </w:t>
      </w:r>
    </w:p>
    <w:p w:rsidR="00BE62E6" w:rsidRPr="00DE09C4" w:rsidRDefault="00BE62E6" w:rsidP="00BE62E6">
      <w:pPr>
        <w:rPr>
          <w:sz w:val="28"/>
          <w:szCs w:val="28"/>
        </w:rPr>
      </w:pP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</w:p>
    <w:p w:rsidR="00BE62E6" w:rsidRPr="00DE09C4" w:rsidRDefault="00BE62E6" w:rsidP="00BE62E6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354E83" w:rsidRPr="00DE09C4" w:rsidRDefault="00354E83" w:rsidP="00354E83">
      <w:pPr>
        <w:jc w:val="both"/>
        <w:rPr>
          <w:b/>
          <w:sz w:val="28"/>
          <w:szCs w:val="28"/>
        </w:rPr>
      </w:pPr>
      <w:r w:rsidRPr="00DE09C4">
        <w:rPr>
          <w:b/>
          <w:sz w:val="28"/>
          <w:szCs w:val="28"/>
        </w:rPr>
        <w:t>И.о.Главы местной администрации</w:t>
      </w:r>
    </w:p>
    <w:p w:rsidR="00354E83" w:rsidRPr="00DE09C4" w:rsidRDefault="00354E83" w:rsidP="00354E83">
      <w:pPr>
        <w:pStyle w:val="a9"/>
        <w:rPr>
          <w:sz w:val="28"/>
        </w:rPr>
      </w:pPr>
      <w:r w:rsidRPr="00DE09C4">
        <w:rPr>
          <w:b/>
          <w:sz w:val="28"/>
          <w:szCs w:val="28"/>
        </w:rPr>
        <w:t>сельского поселения Плановское                                    А.З.Емузов</w:t>
      </w:r>
      <w:r w:rsidRPr="00DE09C4">
        <w:rPr>
          <w:b/>
          <w:sz w:val="28"/>
          <w:szCs w:val="28"/>
        </w:rPr>
        <w:tab/>
      </w:r>
      <w:r w:rsidRPr="00DE09C4">
        <w:rPr>
          <w:b/>
          <w:sz w:val="28"/>
          <w:szCs w:val="28"/>
        </w:rPr>
        <w:tab/>
      </w:r>
      <w:r w:rsidRPr="00DE09C4">
        <w:rPr>
          <w:b/>
          <w:sz w:val="28"/>
          <w:szCs w:val="28"/>
        </w:rPr>
        <w:tab/>
      </w:r>
      <w:r w:rsidRPr="00DE09C4">
        <w:rPr>
          <w:b/>
          <w:sz w:val="28"/>
          <w:szCs w:val="28"/>
        </w:rPr>
        <w:tab/>
        <w:t xml:space="preserve">                                                </w:t>
      </w: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2A0C6B">
      <w:pPr>
        <w:autoSpaceDE w:val="0"/>
        <w:autoSpaceDN w:val="0"/>
        <w:adjustRightInd w:val="0"/>
        <w:rPr>
          <w:sz w:val="28"/>
          <w:szCs w:val="28"/>
        </w:rPr>
      </w:pPr>
    </w:p>
    <w:p w:rsidR="002A0C6B" w:rsidRPr="00DE09C4" w:rsidRDefault="002A0C6B" w:rsidP="00685689">
      <w:pPr>
        <w:outlineLvl w:val="0"/>
        <w:rPr>
          <w:b/>
          <w:sz w:val="28"/>
          <w:szCs w:val="28"/>
        </w:rPr>
      </w:pPr>
    </w:p>
    <w:p w:rsidR="00354E83" w:rsidRPr="00DE09C4" w:rsidRDefault="001465B4" w:rsidP="00354E83">
      <w:pPr>
        <w:autoSpaceDE w:val="0"/>
        <w:autoSpaceDN w:val="0"/>
        <w:adjustRightInd w:val="0"/>
        <w:rPr>
          <w:b/>
        </w:rPr>
      </w:pPr>
      <w:r w:rsidRPr="00DE09C4">
        <w:rPr>
          <w:b/>
        </w:rPr>
        <w:t xml:space="preserve"> </w:t>
      </w: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DE09C4" w:rsidRPr="00DE09C4" w:rsidRDefault="00354E83" w:rsidP="00DE09C4">
      <w:pPr>
        <w:autoSpaceDE w:val="0"/>
        <w:autoSpaceDN w:val="0"/>
        <w:adjustRightInd w:val="0"/>
        <w:rPr>
          <w:b/>
        </w:rPr>
      </w:pPr>
      <w:r w:rsidRPr="00DE09C4">
        <w:rPr>
          <w:b/>
        </w:rPr>
        <w:lastRenderedPageBreak/>
        <w:t xml:space="preserve">                                                                                                </w:t>
      </w:r>
      <w:r w:rsidR="00DE09C4" w:rsidRPr="00DE09C4">
        <w:rPr>
          <w:b/>
        </w:rPr>
        <w:t>Приложение</w:t>
      </w:r>
      <w:r w:rsidRPr="00DE09C4">
        <w:rPr>
          <w:b/>
        </w:rPr>
        <w:t xml:space="preserve">            </w:t>
      </w:r>
      <w:r w:rsidR="00DE09C4" w:rsidRPr="00DE09C4">
        <w:rPr>
          <w:b/>
        </w:rPr>
        <w:t xml:space="preserve">                                                                                                                                                         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b/>
        </w:rPr>
        <w:t xml:space="preserve">                                                                                              </w:t>
      </w:r>
      <w:r w:rsidRPr="00DE09C4">
        <w:t xml:space="preserve"> </w:t>
      </w:r>
      <w:r w:rsidRPr="00DE09C4">
        <w:rPr>
          <w:rFonts w:eastAsiaTheme="minorHAnsi"/>
          <w:lang w:eastAsia="en-US"/>
        </w:rPr>
        <w:t>Утвержден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                         Постановлением Администрации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                          сельского поселения Плановское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                        Терского муниципального района КБР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                              от 18.05. 2021 №18-п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  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                                                 ПОРЯДОК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использования открытого огня и разведения костров па территории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муниципального образования сельское поселение Плановское  Терского муниципального района Кабардино-Балкарской Республики. 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 xml:space="preserve">    Настоящий Порядок использования открытого огня и разведения костров на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территории муниципального образования сельское поселение Плановское Терского муниципального района Кабардино-Балкарской Республики (далее - Порядок) разработан в соответствии с Правилами противопожарного режима в Российской Федерации, утвержденных постановлением Правительства Российской Федерации от 16.09.2020 № 1479 и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назначения, землях запаса и землях населенных пунктов.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1. Использование открытого огня должно осуществляться в специально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оборудованных местах при выполнении следующих требований: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1.1.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1.2.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1.3.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1.4. лицо, использующее открытый огонь, должно быть обеспечено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первичными средствами пожаротушения для локализации и ликвидации горения, а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также мобильным средством связи для вызова подразделения пожарной охраны.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2. При использовании открытого огня в металлической емкости или емкости,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выполненной из иных негорючих материалов, исключающей распространение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пламени и выпадение сгораемых материалов за пределы очага горения, минимально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допустимые расстояния, предусмотренные пунктом 1 настоящего Порядка могут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быть уменьшены вдвое, при этом устройство противопожарной минерализованной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полосы не требуется.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3 .В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4.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земельных участках, относящихся к землям сельскохозяйственного назначения, противопожарное расстояние от очага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lastRenderedPageBreak/>
        <w:t>горения до зданий, сооружений и иных построек допускается уменьшать до 5 метров, а зону очистки вокруг емкости от горючих материалов -до 2 метров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5. В случаях выполнения работ по уничтожению сухой травянистой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растительности, стерни, пожнивных остатков и иных горючих отходов, организации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массовых мероприятий с использованием открытого огня допускается увеличивать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диаметр очага горения до 3 метров. При этом минимально допустимый радиус зоны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очистки территории вокруг очага горения от сухостойных деревьев, сухой травы,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валежника, порубочных остатков, других горючих материалов в зависимости от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высоты точки их размещения в месте использования открытого огня над уровнем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земли следует определять в соответствии с настоящим Порядком.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6. При увеличении диаметра зоны очага горения должны быть выполнены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требования пункта 1 настоящего Порядка. При этом на каждый очаг использования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открытого огня должно быть задействовано не менее 2 человек, обеспеченных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первичными средствами пожаротушения и прошедших обучение мерам пожарной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безопасности.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7. В течение всего периода использования открытого огня до прекращения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процесса тления должен осуществляться контроль за нераспространением горения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(тления) за пределы очаговой зоны.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 Использование открытого огня запрещается: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8.1. на торфяных почвах;</w:t>
      </w:r>
    </w:p>
    <w:p w:rsidR="00E74FF2" w:rsidRPr="00DE09C4" w:rsidRDefault="00DE09C4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8.2. при установлении на соответствующей территории особого</w:t>
      </w:r>
      <w:r w:rsidR="00E74FF2" w:rsidRPr="00E74FF2">
        <w:rPr>
          <w:rFonts w:eastAsiaTheme="minorHAnsi"/>
          <w:lang w:eastAsia="en-US"/>
        </w:rPr>
        <w:t xml:space="preserve"> </w:t>
      </w:r>
      <w:r w:rsidR="00E74FF2" w:rsidRPr="00DE09C4">
        <w:rPr>
          <w:rFonts w:eastAsiaTheme="minorHAnsi"/>
          <w:lang w:eastAsia="en-US"/>
        </w:rPr>
        <w:t>противопожарного режима;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8.3. при поступившей информации о приближающихся неблагоприятных или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опасных для жизнедеятельности людей метеорологических последствиях, связанных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с сильными порывами ветра;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8.4. под кронами деревьев хвойных пород;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8.5. в емкости, стенки которой имеют огненный сквозной прогар,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механические разрывы (повреждения) и иные отверстия, в том числе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технологические, через которые возможно выпадение горючих материалов за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пределы очага горения;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8.6. при скорости ветра, превышающей значение 5 метров в секунду, если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открытый огонь используется без металлической емкости или емкости,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выполненной из иных негорючих материалов, исключающей распространение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пламени и выпадение сгораемых материалов за пределы очага горения;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8.7. при скорости ветра, превышающей значение 10 метров в секунду.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9. В процессе использования открытого огня запрещается: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9.1. осуществлять сжигание горючих и легковоспламеняющихся жидкостей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(кроме жидкостей, используемых для розжига), взрывоопасных веществ и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материалов, а также изделий и иных материалов, выделяющих при горении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токсичные и высокотоксичные вещества;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9.1. оставлять место очага горения без присмотра до полного прекращения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горения (тления);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9.2.располагать легковоспламеняющиеся и горючие жидкости, а также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горючие материалы вблизи очага горения.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10. После использования открытого огня место очага горения должно быть</w:t>
      </w:r>
    </w:p>
    <w:p w:rsidR="00E74FF2" w:rsidRPr="00DE09C4" w:rsidRDefault="00E74FF2" w:rsidP="00E74FF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E09C4">
        <w:rPr>
          <w:rFonts w:eastAsiaTheme="minorHAnsi"/>
          <w:lang w:eastAsia="en-US"/>
        </w:rPr>
        <w:t>засыпано землей (песком) или залито водой до полного прекращения горения</w:t>
      </w:r>
    </w:p>
    <w:p w:rsidR="00E74FF2" w:rsidRPr="00DE09C4" w:rsidRDefault="00E74FF2" w:rsidP="00E74FF2">
      <w:pPr>
        <w:outlineLvl w:val="0"/>
      </w:pPr>
      <w:r w:rsidRPr="00DE09C4">
        <w:rPr>
          <w:rFonts w:eastAsiaTheme="minorHAnsi"/>
          <w:lang w:eastAsia="en-US"/>
        </w:rPr>
        <w:t>(тления).</w:t>
      </w: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pStyle w:val="a9"/>
        <w:jc w:val="center"/>
        <w:rPr>
          <w:sz w:val="28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E09C4" w:rsidRPr="00DE09C4" w:rsidRDefault="00DE09C4" w:rsidP="00DE09C4">
      <w:pPr>
        <w:pStyle w:val="a9"/>
        <w:jc w:val="center"/>
        <w:rPr>
          <w:sz w:val="28"/>
        </w:rPr>
      </w:pPr>
    </w:p>
    <w:p w:rsidR="00DE09C4" w:rsidRPr="00DE09C4" w:rsidRDefault="00DE09C4" w:rsidP="00DE09C4">
      <w:pPr>
        <w:pStyle w:val="a9"/>
        <w:jc w:val="center"/>
        <w:rPr>
          <w:sz w:val="28"/>
        </w:rPr>
      </w:pPr>
    </w:p>
    <w:p w:rsidR="00DE09C4" w:rsidRPr="00DE09C4" w:rsidRDefault="00DE09C4" w:rsidP="00DE09C4">
      <w:pPr>
        <w:pStyle w:val="a9"/>
        <w:rPr>
          <w:sz w:val="28"/>
        </w:rPr>
      </w:pPr>
    </w:p>
    <w:p w:rsidR="00DE09C4" w:rsidRPr="00DE09C4" w:rsidRDefault="00DE09C4" w:rsidP="00DE09C4">
      <w:pPr>
        <w:outlineLvl w:val="0"/>
      </w:pPr>
      <w:r w:rsidRPr="00DE09C4">
        <w:t xml:space="preserve">  </w:t>
      </w:r>
    </w:p>
    <w:p w:rsidR="00DE09C4" w:rsidRPr="00DE09C4" w:rsidRDefault="00DE09C4" w:rsidP="00DE09C4">
      <w:pPr>
        <w:outlineLvl w:val="0"/>
        <w:rPr>
          <w:b/>
        </w:rPr>
      </w:pPr>
    </w:p>
    <w:p w:rsidR="00DE09C4" w:rsidRPr="00DE09C4" w:rsidRDefault="00DE09C4" w:rsidP="00DE09C4">
      <w:pPr>
        <w:outlineLvl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  <w:r w:rsidRPr="00DE09C4">
        <w:rPr>
          <w:b/>
        </w:rPr>
        <w:t xml:space="preserve">      </w:t>
      </w: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354E83" w:rsidRPr="00DE09C4" w:rsidRDefault="00354E83" w:rsidP="00354E83">
      <w:pPr>
        <w:autoSpaceDE w:val="0"/>
        <w:autoSpaceDN w:val="0"/>
        <w:adjustRightInd w:val="0"/>
        <w:rPr>
          <w:b/>
        </w:rPr>
      </w:pPr>
    </w:p>
    <w:p w:rsidR="00DE09C4" w:rsidRPr="002A0C6B" w:rsidRDefault="00DE09C4">
      <w:pPr>
        <w:outlineLvl w:val="0"/>
        <w:rPr>
          <w:b/>
        </w:rPr>
      </w:pPr>
    </w:p>
    <w:sectPr w:rsidR="00DE09C4" w:rsidRPr="002A0C6B" w:rsidSect="00354E83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E26" w:rsidRDefault="00B83E26" w:rsidP="00532571">
      <w:r>
        <w:separator/>
      </w:r>
    </w:p>
  </w:endnote>
  <w:endnote w:type="continuationSeparator" w:id="1">
    <w:p w:rsidR="00B83E26" w:rsidRDefault="00B83E26" w:rsidP="00532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81136"/>
    </w:sdtPr>
    <w:sdtContent>
      <w:p w:rsidR="00532571" w:rsidRDefault="00DD0811">
        <w:pPr>
          <w:pStyle w:val="af0"/>
          <w:jc w:val="center"/>
        </w:pPr>
        <w:fldSimple w:instr=" PAGE   \* MERGEFORMAT ">
          <w:r w:rsidR="00FB2C3D">
            <w:rPr>
              <w:noProof/>
            </w:rPr>
            <w:t>1</w:t>
          </w:r>
        </w:fldSimple>
      </w:p>
    </w:sdtContent>
  </w:sdt>
  <w:p w:rsidR="00532571" w:rsidRDefault="0053257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E26" w:rsidRDefault="00B83E26" w:rsidP="00532571">
      <w:r>
        <w:separator/>
      </w:r>
    </w:p>
  </w:footnote>
  <w:footnote w:type="continuationSeparator" w:id="1">
    <w:p w:rsidR="00B83E26" w:rsidRDefault="00B83E26" w:rsidP="005325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512F3"/>
    <w:multiLevelType w:val="hybridMultilevel"/>
    <w:tmpl w:val="27CAE344"/>
    <w:lvl w:ilvl="0" w:tplc="67C21072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B47F9"/>
    <w:multiLevelType w:val="singleLevel"/>
    <w:tmpl w:val="BB203C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4E0002F"/>
    <w:multiLevelType w:val="hybridMultilevel"/>
    <w:tmpl w:val="DBC0D99A"/>
    <w:lvl w:ilvl="0" w:tplc="67C210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84375"/>
    <w:multiLevelType w:val="hybridMultilevel"/>
    <w:tmpl w:val="8ED28C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65856"/>
    <w:multiLevelType w:val="hybridMultilevel"/>
    <w:tmpl w:val="5102353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0F203C3"/>
    <w:multiLevelType w:val="hybridMultilevel"/>
    <w:tmpl w:val="C7FE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64063"/>
    <w:multiLevelType w:val="singleLevel"/>
    <w:tmpl w:val="CED682DC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3E521E9B"/>
    <w:multiLevelType w:val="hybridMultilevel"/>
    <w:tmpl w:val="B8B68C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F7814E3"/>
    <w:multiLevelType w:val="hybridMultilevel"/>
    <w:tmpl w:val="7CC07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E61BC"/>
    <w:multiLevelType w:val="hybridMultilevel"/>
    <w:tmpl w:val="7CC07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25A96"/>
    <w:multiLevelType w:val="singleLevel"/>
    <w:tmpl w:val="EBE06D2C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1">
    <w:nsid w:val="51F02306"/>
    <w:multiLevelType w:val="singleLevel"/>
    <w:tmpl w:val="C6AEB9A6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2">
    <w:nsid w:val="66412421"/>
    <w:multiLevelType w:val="hybridMultilevel"/>
    <w:tmpl w:val="96782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025A50"/>
    <w:multiLevelType w:val="hybridMultilevel"/>
    <w:tmpl w:val="2544FD2C"/>
    <w:lvl w:ilvl="0" w:tplc="67C21072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4">
    <w:nsid w:val="689D0DBC"/>
    <w:multiLevelType w:val="hybridMultilevel"/>
    <w:tmpl w:val="12EC5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6948CC"/>
    <w:multiLevelType w:val="hybridMultilevel"/>
    <w:tmpl w:val="F46EA8F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73BB1BD8"/>
    <w:multiLevelType w:val="hybridMultilevel"/>
    <w:tmpl w:val="D69EE4E2"/>
    <w:lvl w:ilvl="0" w:tplc="6FF0E7D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10"/>
  </w:num>
  <w:num w:numId="8">
    <w:abstractNumId w:val="16"/>
  </w:num>
  <w:num w:numId="9">
    <w:abstractNumId w:val="1"/>
  </w:num>
  <w:num w:numId="10">
    <w:abstractNumId w:val="3"/>
  </w:num>
  <w:num w:numId="11">
    <w:abstractNumId w:val="14"/>
  </w:num>
  <w:num w:numId="12">
    <w:abstractNumId w:val="13"/>
  </w:num>
  <w:num w:numId="13">
    <w:abstractNumId w:val="0"/>
  </w:num>
  <w:num w:numId="14">
    <w:abstractNumId w:val="2"/>
  </w:num>
  <w:num w:numId="15">
    <w:abstractNumId w:val="7"/>
  </w:num>
  <w:num w:numId="16">
    <w:abstractNumId w:val="4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1933"/>
    <w:rsid w:val="0003494E"/>
    <w:rsid w:val="00037989"/>
    <w:rsid w:val="0004008B"/>
    <w:rsid w:val="00055265"/>
    <w:rsid w:val="00057B62"/>
    <w:rsid w:val="000B4893"/>
    <w:rsid w:val="000D1407"/>
    <w:rsid w:val="00105ABB"/>
    <w:rsid w:val="001465B4"/>
    <w:rsid w:val="001751E7"/>
    <w:rsid w:val="0019765A"/>
    <w:rsid w:val="001A34D2"/>
    <w:rsid w:val="001D65B5"/>
    <w:rsid w:val="001F5A81"/>
    <w:rsid w:val="00200A17"/>
    <w:rsid w:val="00225197"/>
    <w:rsid w:val="00263F43"/>
    <w:rsid w:val="002A0C6B"/>
    <w:rsid w:val="002B38C4"/>
    <w:rsid w:val="002E05CC"/>
    <w:rsid w:val="003010F0"/>
    <w:rsid w:val="00335ADE"/>
    <w:rsid w:val="00354E83"/>
    <w:rsid w:val="00356F3D"/>
    <w:rsid w:val="00385F97"/>
    <w:rsid w:val="003A132B"/>
    <w:rsid w:val="003B6CD1"/>
    <w:rsid w:val="003D3946"/>
    <w:rsid w:val="003F661E"/>
    <w:rsid w:val="00411F04"/>
    <w:rsid w:val="004615B3"/>
    <w:rsid w:val="00472CE9"/>
    <w:rsid w:val="004907EE"/>
    <w:rsid w:val="004C59CD"/>
    <w:rsid w:val="004D37DD"/>
    <w:rsid w:val="0051681B"/>
    <w:rsid w:val="00531933"/>
    <w:rsid w:val="00532571"/>
    <w:rsid w:val="00571EE5"/>
    <w:rsid w:val="00575A9B"/>
    <w:rsid w:val="00580478"/>
    <w:rsid w:val="005D3A59"/>
    <w:rsid w:val="005F5BCF"/>
    <w:rsid w:val="00626637"/>
    <w:rsid w:val="00651564"/>
    <w:rsid w:val="00685689"/>
    <w:rsid w:val="006F677E"/>
    <w:rsid w:val="006F6784"/>
    <w:rsid w:val="00757019"/>
    <w:rsid w:val="007939BF"/>
    <w:rsid w:val="007B2EF8"/>
    <w:rsid w:val="007C4ED9"/>
    <w:rsid w:val="007E35E1"/>
    <w:rsid w:val="007E7A56"/>
    <w:rsid w:val="00803FDE"/>
    <w:rsid w:val="0081555B"/>
    <w:rsid w:val="00820C36"/>
    <w:rsid w:val="00841FD1"/>
    <w:rsid w:val="008524FC"/>
    <w:rsid w:val="008553E3"/>
    <w:rsid w:val="00855D8F"/>
    <w:rsid w:val="00856946"/>
    <w:rsid w:val="00861E27"/>
    <w:rsid w:val="008E58C4"/>
    <w:rsid w:val="008F354A"/>
    <w:rsid w:val="009049E6"/>
    <w:rsid w:val="00943369"/>
    <w:rsid w:val="0094735A"/>
    <w:rsid w:val="00987984"/>
    <w:rsid w:val="009A2B2B"/>
    <w:rsid w:val="009B3BB1"/>
    <w:rsid w:val="009D22DC"/>
    <w:rsid w:val="009D268E"/>
    <w:rsid w:val="00A71B85"/>
    <w:rsid w:val="00A92E84"/>
    <w:rsid w:val="00AA5A27"/>
    <w:rsid w:val="00AB2347"/>
    <w:rsid w:val="00AC0CF2"/>
    <w:rsid w:val="00AC1DD4"/>
    <w:rsid w:val="00AF3FBA"/>
    <w:rsid w:val="00B05254"/>
    <w:rsid w:val="00B46DDD"/>
    <w:rsid w:val="00B555CC"/>
    <w:rsid w:val="00B71472"/>
    <w:rsid w:val="00B72B6D"/>
    <w:rsid w:val="00B83E26"/>
    <w:rsid w:val="00B95BEF"/>
    <w:rsid w:val="00BA0190"/>
    <w:rsid w:val="00BA129C"/>
    <w:rsid w:val="00BC59E3"/>
    <w:rsid w:val="00BD1676"/>
    <w:rsid w:val="00BD6DF8"/>
    <w:rsid w:val="00BE62E6"/>
    <w:rsid w:val="00BF2924"/>
    <w:rsid w:val="00C07BDC"/>
    <w:rsid w:val="00CF42DC"/>
    <w:rsid w:val="00CF47F4"/>
    <w:rsid w:val="00D770FC"/>
    <w:rsid w:val="00D86F35"/>
    <w:rsid w:val="00D93F4F"/>
    <w:rsid w:val="00DA38D8"/>
    <w:rsid w:val="00DD0811"/>
    <w:rsid w:val="00DD0C0E"/>
    <w:rsid w:val="00DD169C"/>
    <w:rsid w:val="00DD7C50"/>
    <w:rsid w:val="00DE09C4"/>
    <w:rsid w:val="00DE3E53"/>
    <w:rsid w:val="00E74FF2"/>
    <w:rsid w:val="00EB37F9"/>
    <w:rsid w:val="00EC2BA5"/>
    <w:rsid w:val="00EC4CBF"/>
    <w:rsid w:val="00F00A47"/>
    <w:rsid w:val="00F11033"/>
    <w:rsid w:val="00F14BAB"/>
    <w:rsid w:val="00F244D3"/>
    <w:rsid w:val="00F762D6"/>
    <w:rsid w:val="00F83F1F"/>
    <w:rsid w:val="00F91CB4"/>
    <w:rsid w:val="00F97A38"/>
    <w:rsid w:val="00FB2C3D"/>
    <w:rsid w:val="00FC7D84"/>
    <w:rsid w:val="00FD3B0E"/>
    <w:rsid w:val="00FF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7019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105ABB"/>
    <w:pPr>
      <w:keepNext/>
      <w:spacing w:line="240" w:lineRule="exact"/>
      <w:jc w:val="both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57019"/>
    <w:pPr>
      <w:keepNext/>
      <w:jc w:val="center"/>
      <w:outlineLvl w:val="3"/>
    </w:pPr>
    <w:rPr>
      <w:rFonts w:eastAsia="Arial Unicode MS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7019"/>
    <w:rPr>
      <w:rFonts w:ascii="Times New Roman" w:eastAsia="Arial Unicode MS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757019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D37DD"/>
    <w:pPr>
      <w:ind w:left="720"/>
      <w:contextualSpacing/>
    </w:pPr>
  </w:style>
  <w:style w:type="paragraph" w:customStyle="1" w:styleId="ConsNormal">
    <w:name w:val="ConsNormal"/>
    <w:uiPriority w:val="99"/>
    <w:rsid w:val="009049E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049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B38C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No Spacing"/>
    <w:qFormat/>
    <w:rsid w:val="002B38C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5">
    <w:name w:val="Hyperlink"/>
    <w:unhideWhenUsed/>
    <w:rsid w:val="002B38C4"/>
    <w:rPr>
      <w:color w:val="0000FF"/>
      <w:u w:val="single"/>
    </w:rPr>
  </w:style>
  <w:style w:type="paragraph" w:customStyle="1" w:styleId="11">
    <w:name w:val="нум список 1"/>
    <w:basedOn w:val="a"/>
    <w:rsid w:val="002B38C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05ABB"/>
    <w:pPr>
      <w:keepNext/>
      <w:ind w:right="-1"/>
      <w:jc w:val="both"/>
      <w:outlineLvl w:val="0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105ABB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105ABB"/>
  </w:style>
  <w:style w:type="paragraph" w:styleId="a9">
    <w:name w:val="header"/>
    <w:basedOn w:val="a"/>
    <w:link w:val="aa"/>
    <w:uiPriority w:val="99"/>
    <w:rsid w:val="00105AB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05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105ABB"/>
    <w:pPr>
      <w:ind w:left="-142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105ABB"/>
    <w:pPr>
      <w:ind w:firstLine="720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05ABB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105A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semiHidden/>
    <w:rsid w:val="00105A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05ABB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105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105AB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105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105A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105ABB"/>
  </w:style>
  <w:style w:type="paragraph" w:styleId="af2">
    <w:name w:val="Normal (Web)"/>
    <w:basedOn w:val="a"/>
    <w:unhideWhenUsed/>
    <w:rsid w:val="00105ABB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ConsPlusCell">
    <w:name w:val="ConsPlusCell"/>
    <w:uiPriority w:val="99"/>
    <w:rsid w:val="009D22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Цитата1"/>
    <w:basedOn w:val="a"/>
    <w:rsid w:val="00AA5A27"/>
    <w:pPr>
      <w:widowControl w:val="0"/>
      <w:ind w:left="1134" w:right="1132"/>
      <w:jc w:val="center"/>
    </w:pPr>
    <w:rPr>
      <w:b/>
      <w:sz w:val="28"/>
    </w:rPr>
  </w:style>
  <w:style w:type="paragraph" w:customStyle="1" w:styleId="p2">
    <w:name w:val="p2"/>
    <w:basedOn w:val="a"/>
    <w:rsid w:val="00D86F35"/>
    <w:pPr>
      <w:spacing w:before="100" w:beforeAutospacing="1" w:after="100" w:afterAutospacing="1"/>
    </w:pPr>
  </w:style>
  <w:style w:type="paragraph" w:customStyle="1" w:styleId="p3">
    <w:name w:val="p3"/>
    <w:basedOn w:val="a"/>
    <w:rsid w:val="00D86F35"/>
    <w:pPr>
      <w:spacing w:before="100" w:beforeAutospacing="1" w:after="100" w:afterAutospacing="1"/>
    </w:pPr>
  </w:style>
  <w:style w:type="paragraph" w:customStyle="1" w:styleId="p4">
    <w:name w:val="p4"/>
    <w:basedOn w:val="a"/>
    <w:rsid w:val="00D86F35"/>
    <w:pPr>
      <w:spacing w:before="100" w:beforeAutospacing="1" w:after="100" w:afterAutospacing="1"/>
    </w:pPr>
  </w:style>
  <w:style w:type="paragraph" w:customStyle="1" w:styleId="p5">
    <w:name w:val="p5"/>
    <w:basedOn w:val="a"/>
    <w:rsid w:val="00D86F35"/>
    <w:pPr>
      <w:spacing w:before="100" w:beforeAutospacing="1" w:after="100" w:afterAutospacing="1"/>
    </w:pPr>
  </w:style>
  <w:style w:type="character" w:customStyle="1" w:styleId="s2">
    <w:name w:val="s2"/>
    <w:basedOn w:val="a0"/>
    <w:rsid w:val="00D86F35"/>
  </w:style>
  <w:style w:type="character" w:customStyle="1" w:styleId="s3">
    <w:name w:val="s3"/>
    <w:basedOn w:val="a0"/>
    <w:rsid w:val="00D86F35"/>
  </w:style>
  <w:style w:type="character" w:customStyle="1" w:styleId="s4">
    <w:name w:val="s4"/>
    <w:basedOn w:val="a0"/>
    <w:rsid w:val="00D86F35"/>
  </w:style>
  <w:style w:type="paragraph" w:customStyle="1" w:styleId="p6">
    <w:name w:val="p6"/>
    <w:basedOn w:val="a"/>
    <w:rsid w:val="00D86F35"/>
    <w:pPr>
      <w:spacing w:before="100" w:beforeAutospacing="1" w:after="100" w:afterAutospacing="1"/>
    </w:pPr>
  </w:style>
  <w:style w:type="paragraph" w:customStyle="1" w:styleId="p7">
    <w:name w:val="p7"/>
    <w:basedOn w:val="a"/>
    <w:rsid w:val="00D86F35"/>
    <w:pPr>
      <w:spacing w:before="100" w:beforeAutospacing="1" w:after="100" w:afterAutospacing="1"/>
    </w:pPr>
  </w:style>
  <w:style w:type="paragraph" w:customStyle="1" w:styleId="p8">
    <w:name w:val="p8"/>
    <w:basedOn w:val="a"/>
    <w:rsid w:val="00D86F35"/>
    <w:pPr>
      <w:spacing w:before="100" w:beforeAutospacing="1" w:after="100" w:afterAutospacing="1"/>
    </w:pPr>
  </w:style>
  <w:style w:type="paragraph" w:customStyle="1" w:styleId="p9">
    <w:name w:val="p9"/>
    <w:basedOn w:val="a"/>
    <w:rsid w:val="00D86F35"/>
    <w:pPr>
      <w:spacing w:before="100" w:beforeAutospacing="1" w:after="100" w:afterAutospacing="1"/>
    </w:pPr>
  </w:style>
  <w:style w:type="paragraph" w:customStyle="1" w:styleId="p10">
    <w:name w:val="p10"/>
    <w:basedOn w:val="a"/>
    <w:rsid w:val="00D86F35"/>
    <w:pPr>
      <w:spacing w:before="100" w:beforeAutospacing="1" w:after="100" w:afterAutospacing="1"/>
    </w:pPr>
  </w:style>
  <w:style w:type="paragraph" w:customStyle="1" w:styleId="p11">
    <w:name w:val="p11"/>
    <w:basedOn w:val="a"/>
    <w:rsid w:val="00D86F35"/>
    <w:pPr>
      <w:spacing w:before="100" w:beforeAutospacing="1" w:after="100" w:afterAutospacing="1"/>
    </w:pPr>
  </w:style>
  <w:style w:type="paragraph" w:customStyle="1" w:styleId="p13">
    <w:name w:val="p13"/>
    <w:basedOn w:val="a"/>
    <w:rsid w:val="00D86F35"/>
    <w:pPr>
      <w:spacing w:before="100" w:beforeAutospacing="1" w:after="100" w:afterAutospacing="1"/>
    </w:pPr>
  </w:style>
  <w:style w:type="paragraph" w:customStyle="1" w:styleId="p14">
    <w:name w:val="p14"/>
    <w:basedOn w:val="a"/>
    <w:rsid w:val="00D86F35"/>
    <w:pPr>
      <w:spacing w:before="100" w:beforeAutospacing="1" w:after="100" w:afterAutospacing="1"/>
    </w:pPr>
  </w:style>
  <w:style w:type="paragraph" w:customStyle="1" w:styleId="p15">
    <w:name w:val="p15"/>
    <w:basedOn w:val="a"/>
    <w:rsid w:val="00D86F35"/>
    <w:pPr>
      <w:spacing w:before="100" w:beforeAutospacing="1" w:after="100" w:afterAutospacing="1"/>
    </w:pPr>
  </w:style>
  <w:style w:type="paragraph" w:customStyle="1" w:styleId="p16">
    <w:name w:val="p16"/>
    <w:basedOn w:val="a"/>
    <w:rsid w:val="00D86F35"/>
    <w:pPr>
      <w:spacing w:before="100" w:beforeAutospacing="1" w:after="100" w:afterAutospacing="1"/>
    </w:pPr>
  </w:style>
  <w:style w:type="paragraph" w:customStyle="1" w:styleId="p17">
    <w:name w:val="p17"/>
    <w:basedOn w:val="a"/>
    <w:rsid w:val="00D86F35"/>
    <w:pPr>
      <w:spacing w:before="100" w:beforeAutospacing="1" w:after="100" w:afterAutospacing="1"/>
    </w:pPr>
  </w:style>
  <w:style w:type="character" w:styleId="af3">
    <w:name w:val="Strong"/>
    <w:qFormat/>
    <w:rsid w:val="003A132B"/>
    <w:rPr>
      <w:b/>
      <w:bCs/>
    </w:rPr>
  </w:style>
  <w:style w:type="paragraph" w:customStyle="1" w:styleId="110">
    <w:name w:val="Заголовок 11"/>
    <w:next w:val="a"/>
    <w:rsid w:val="003A132B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Heading">
    <w:name w:val="Heading"/>
    <w:rsid w:val="000D14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Title">
    <w:name w:val="ConsTitle"/>
    <w:rsid w:val="000D14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4">
    <w:name w:val="Title"/>
    <w:basedOn w:val="a"/>
    <w:link w:val="af5"/>
    <w:qFormat/>
    <w:rsid w:val="001465B4"/>
    <w:pPr>
      <w:jc w:val="center"/>
    </w:pPr>
    <w:rPr>
      <w:b/>
      <w:bCs/>
      <w:sz w:val="32"/>
    </w:rPr>
  </w:style>
  <w:style w:type="character" w:customStyle="1" w:styleId="af5">
    <w:name w:val="Название Знак"/>
    <w:basedOn w:val="a0"/>
    <w:link w:val="af4"/>
    <w:rsid w:val="001465B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6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5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с.п. Плановское</Company>
  <LinksUpToDate>false</LinksUpToDate>
  <CharactersWithSpaces>10269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Tania</cp:lastModifiedBy>
  <cp:revision>67</cp:revision>
  <cp:lastPrinted>2021-05-20T08:32:00Z</cp:lastPrinted>
  <dcterms:created xsi:type="dcterms:W3CDTF">2014-03-25T09:25:00Z</dcterms:created>
  <dcterms:modified xsi:type="dcterms:W3CDTF">2022-01-20T12:33:00Z</dcterms:modified>
</cp:coreProperties>
</file>