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1867AB" w:rsidRPr="00294866" w:rsidTr="00C6569A">
        <w:trPr>
          <w:trHeight w:val="1418"/>
          <w:jc w:val="center"/>
        </w:trPr>
        <w:tc>
          <w:tcPr>
            <w:tcW w:w="3828" w:type="dxa"/>
          </w:tcPr>
          <w:p w:rsidR="001867AB" w:rsidRPr="00294866" w:rsidRDefault="001867AB" w:rsidP="007D4CD0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Къэбэрдей Балъкъэр Республикэм щыщ Тэрч районым хыхьэПлановскэ къуажэм админстрацэм и </w:t>
            </w: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>I</w:t>
            </w: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этащхьэ</w:t>
            </w:r>
          </w:p>
        </w:tc>
        <w:tc>
          <w:tcPr>
            <w:tcW w:w="1701" w:type="dxa"/>
            <w:hideMark/>
          </w:tcPr>
          <w:p w:rsidR="001867AB" w:rsidRPr="00294866" w:rsidRDefault="001867AB" w:rsidP="007D4CD0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94866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  <w:lang w:bidi="ar-SA"/>
              </w:rPr>
              <w:drawing>
                <wp:inline distT="0" distB="0" distL="0" distR="0">
                  <wp:extent cx="530860" cy="678180"/>
                  <wp:effectExtent l="19050" t="0" r="254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67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1867AB" w:rsidRPr="00294866" w:rsidRDefault="001867AB" w:rsidP="007D4CD0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Къабарты-Малкъар Республиканы Терк районуну Плановское элини мекхеме администрациясыны башчысы</w:t>
            </w:r>
          </w:p>
        </w:tc>
      </w:tr>
    </w:tbl>
    <w:p w:rsidR="003B73F8" w:rsidRPr="003B73F8" w:rsidRDefault="001867AB" w:rsidP="003B73F8">
      <w:pPr>
        <w:pStyle w:val="2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6569A">
        <w:rPr>
          <w:rFonts w:ascii="Times New Roman" w:hAnsi="Times New Roman" w:cs="Times New Roman"/>
          <w:bCs w:val="0"/>
          <w:color w:val="auto"/>
          <w:sz w:val="24"/>
          <w:szCs w:val="24"/>
        </w:rPr>
        <w:t>МУ «МЕСТНАЯ АДМИНИСТРАЦИЯ СЕЛЬСКОГО ПОСЕЛЕНИЯ ПЛАНОВСКОЕ» ТЕРСКОГО МУНИЦИПАЛЬНОГО РАЙОНА КАБАРДИНО-БАЛКАРСКОЙ РЕСПУБЛИКИ</w:t>
      </w:r>
      <w:r w:rsidRPr="00294866">
        <w:rPr>
          <w:color w:val="auto"/>
          <w:sz w:val="20"/>
          <w:szCs w:val="20"/>
        </w:rPr>
        <w:t xml:space="preserve">  </w:t>
      </w:r>
    </w:p>
    <w:p w:rsidR="003B73F8" w:rsidRDefault="001867AB" w:rsidP="003B73F8">
      <w:pPr>
        <w:pStyle w:val="2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294866">
        <w:rPr>
          <w:color w:val="auto"/>
          <w:sz w:val="20"/>
          <w:szCs w:val="20"/>
        </w:rPr>
        <w:t xml:space="preserve">       </w:t>
      </w:r>
      <w:r w:rsidRPr="00294866">
        <w:rPr>
          <w:b w:val="0"/>
          <w:color w:val="auto"/>
          <w:sz w:val="20"/>
          <w:szCs w:val="20"/>
        </w:rPr>
        <w:t>361222 с. Плановское  ул. Гагарина  2 КБР. Россия.  Тел. 75-6-43 факс (886632) 75-6-43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                      </w:t>
      </w:r>
    </w:p>
    <w:p w:rsidR="003B73F8" w:rsidRPr="003B73F8" w:rsidRDefault="003B73F8" w:rsidP="003B73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25 января 2023 г.                                                                  с.п.Плановское</w:t>
      </w:r>
      <w:r w:rsidR="001867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:rsidR="003B73F8" w:rsidRDefault="001867AB" w:rsidP="003B73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4866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B73F8">
        <w:rPr>
          <w:rFonts w:ascii="Times New Roman" w:eastAsia="Times New Roman" w:hAnsi="Times New Roman" w:cs="Times New Roman"/>
          <w:b/>
          <w:bCs/>
          <w:sz w:val="28"/>
          <w:szCs w:val="28"/>
        </w:rPr>
        <w:t>№9-П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C26943" w:rsidRDefault="001867AB" w:rsidP="00C65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67A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уведомлений, связанных со сносом объекта капитального строительства</w:t>
      </w:r>
      <w:r w:rsidR="00C26943" w:rsidRPr="00E8360B">
        <w:rPr>
          <w:rFonts w:ascii="Times New Roman" w:eastAsia="Times New Roman" w:hAnsi="Times New Roman" w:cs="Times New Roman"/>
          <w:bCs/>
          <w:sz w:val="24"/>
          <w:szCs w:val="24"/>
        </w:rPr>
        <w:t xml:space="preserve">  </w:t>
      </w:r>
      <w:r w:rsidR="00C26943" w:rsidRPr="00C2694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B73F8" w:rsidRPr="00C6569A" w:rsidRDefault="003B73F8" w:rsidP="00C65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</w:t>
      </w:r>
      <w:r w:rsidR="00E8360B" w:rsidRPr="00621978">
        <w:rPr>
          <w:rFonts w:ascii="Times New Roman" w:eastAsia="Times New Roman" w:hAnsi="Times New Roman" w:cs="Times New Roman"/>
          <w:sz w:val="28"/>
          <w:szCs w:val="28"/>
        </w:rPr>
        <w:t>№ 131-ФЗ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8360B" w:rsidRPr="0062197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, руководствуясь Устав</w:t>
      </w:r>
      <w:r w:rsidR="00AF5A79" w:rsidRPr="00621978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C6569A" w:rsidRPr="00294866">
        <w:rPr>
          <w:rFonts w:ascii="Times New Roman" w:eastAsia="Times New Roman" w:hAnsi="Times New Roman" w:cs="Times New Roman"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  <w:r w:rsidR="00C6569A" w:rsidRPr="0062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6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постановляю: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принятия уведомлений, связанных со сносом объектов капитального строительства (далее - Порядок), согласно приложению к настоящему постановлению.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2. Установить, что положения Порядка об идентификации и аутентификации заявителя (представителя заявителя) с использованием информационных технологий применяются со дня реализации мероприятий, предусмотренных Фед</w:t>
      </w:r>
      <w:r w:rsidR="00AF5A79" w:rsidRPr="00621978">
        <w:rPr>
          <w:rFonts w:ascii="Times New Roman" w:eastAsia="Times New Roman" w:hAnsi="Times New Roman" w:cs="Times New Roman"/>
          <w:sz w:val="28"/>
          <w:szCs w:val="28"/>
        </w:rPr>
        <w:t>еральным законом от 29.12.2020 № 479-ФЗ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="00AF5A79" w:rsidRPr="0062197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 Установить, что положения Порядка в части подачи уведомлений, связанных со сносом объектов капитального строительства, в том числе с приложением к ним предусмотренных статьей 55.31 Градостроительного кодекса Российской Федерации документов, с использованием государственных информационных систем обеспечения градостроительной деятельности (далее - ГИСОГД) с функциями автоматизированной информационно-аналитической поддержки осуществления полномочий в области градостроительной деятельности применяются со дня обеспечения технической возможности реализации вышеуказанных мероприятий.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4. Опубликовать настоящее постановление </w:t>
      </w:r>
      <w:r w:rsidR="007C4F31"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сети «Интернет» на официальном сайте </w:t>
      </w:r>
      <w:r w:rsidR="00C6569A" w:rsidRPr="00294866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Плановское Терского муниципального района </w:t>
      </w:r>
      <w:r w:rsidR="00C6569A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Республики.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7. Контроль за исполнением настоящего постановления </w:t>
      </w:r>
      <w:r w:rsidR="002138CF" w:rsidRPr="00621978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C656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569A" w:rsidRDefault="00C26943" w:rsidP="00C6569A">
      <w:pPr>
        <w:ind w:right="-2"/>
        <w:rPr>
          <w:rFonts w:ascii="Times New Roman" w:hAnsi="Times New Roman" w:cs="Times New Roman"/>
          <w:b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6569A" w:rsidRPr="000834FA">
        <w:rPr>
          <w:rFonts w:ascii="Times New Roman" w:hAnsi="Times New Roman" w:cs="Times New Roman"/>
          <w:b/>
          <w:sz w:val="28"/>
          <w:szCs w:val="28"/>
        </w:rPr>
        <w:t xml:space="preserve">Глава сельского поселения </w:t>
      </w:r>
    </w:p>
    <w:p w:rsidR="00C26943" w:rsidRPr="00C6569A" w:rsidRDefault="00C6569A" w:rsidP="00C6569A">
      <w:pPr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834FA">
        <w:rPr>
          <w:rFonts w:ascii="Times New Roman" w:hAnsi="Times New Roman" w:cs="Times New Roman"/>
          <w:b/>
          <w:sz w:val="28"/>
          <w:szCs w:val="28"/>
        </w:rPr>
        <w:t>Планов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ское    </w:t>
      </w:r>
      <w:r w:rsidRPr="000834F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083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А.З.Емузов</w:t>
      </w:r>
      <w:bookmarkStart w:id="0" w:name="_GoBack"/>
      <w:bookmarkEnd w:id="0"/>
    </w:p>
    <w:p w:rsidR="00C26943" w:rsidRPr="00621978" w:rsidRDefault="00C26943" w:rsidP="00C269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21978" w:rsidRDefault="00621978" w:rsidP="006219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администрации </w:t>
      </w:r>
    </w:p>
    <w:p w:rsidR="00C6569A" w:rsidRDefault="00C6569A" w:rsidP="00C269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4866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Плановское </w:t>
      </w:r>
    </w:p>
    <w:p w:rsidR="00C26943" w:rsidRPr="00621978" w:rsidRDefault="003B73F8" w:rsidP="00C2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от 25 января 2023 г. № 9</w:t>
      </w:r>
      <w:r w:rsidRPr="003B73F8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26943" w:rsidRPr="00621978" w:rsidRDefault="00C26943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C26943" w:rsidRPr="00621978" w:rsidRDefault="00C26943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ПРИНЯТИЯ УВЕДОМЛЕНИЙ, СВЯЗАННЫХ СО СНОСОМ ОБЪЕКТОВ </w:t>
      </w:r>
    </w:p>
    <w:p w:rsidR="00C26943" w:rsidRPr="00621978" w:rsidRDefault="00C26943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КАПИТАЛЬНОГО СТРОИТЕЛЬСТВА </w:t>
      </w:r>
    </w:p>
    <w:p w:rsidR="00C26943" w:rsidRPr="00621978" w:rsidRDefault="00C26943" w:rsidP="00C2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26943" w:rsidRPr="00621978" w:rsidRDefault="00C26943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C26943" w:rsidRPr="00621978" w:rsidRDefault="00C26943" w:rsidP="00C2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принятия уведомлений, связанных со сносом объектов капитального строительства (далее - Порядок), устанавливает единый порядок принятия уведомлений о планируемом сносе объекта капитального строительства, о завершении сноса объекта капитального строительства (далее - уведомление о планируемом сносе, уведомление о завершении сноса, Уведомление соответственно).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1.2. Заявителем является застройщик или технический заказчик (далее - Заявитель).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От имени Заявителя может выступать иное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имени Заявителя.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1.3. Уведомление подается по форме, утвержденной приказом</w:t>
      </w:r>
      <w:r w:rsidR="00D85B02">
        <w:rPr>
          <w:rFonts w:ascii="Times New Roman" w:eastAsia="Times New Roman" w:hAnsi="Times New Roman" w:cs="Times New Roman"/>
          <w:sz w:val="28"/>
          <w:szCs w:val="28"/>
        </w:rPr>
        <w:t xml:space="preserve"> Минстроя России от 24.01.2019 № 34/пр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D85B0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1.4. Уведомление может быть подано на бумажном носителе посредством личного обращения в Администрацию, в электронной форме посредством Единого портала государственных и муниципальных услуг (функций) (www.gosuslugi.ru) (далее - Еди</w:t>
      </w:r>
      <w:r w:rsidR="00F97A0D">
        <w:rPr>
          <w:rFonts w:ascii="Times New Roman" w:eastAsia="Times New Roman" w:hAnsi="Times New Roman" w:cs="Times New Roman"/>
          <w:sz w:val="28"/>
          <w:szCs w:val="28"/>
        </w:rPr>
        <w:t>ный портал) или интернет-сайта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Портал услуг </w:t>
      </w:r>
      <w:r w:rsidR="004E7933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(далее - Региональный портал) или почтового отправления, путем личного обращения Заявителя в государственное автономное учреждение </w:t>
      </w:r>
      <w:r w:rsidR="004E7933">
        <w:rPr>
          <w:rFonts w:ascii="Times New Roman" w:eastAsia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="00D85B0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в </w:t>
      </w:r>
      <w:r w:rsidR="00D85B02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Республике»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(далее - МФЦ) в рамках заключенного между Администрацией и МФЦ соглашения,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1.5. Уведомление о планируемом сносе должно содержать следующие сведения, установленные частью 9 статьи 55.31 Градостроительного кодекса Российской Федерации: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фамилия, имя, отчество (при наличии), место жительства Заявителя, реквизиты документа, удостоверяющего личность (для физического лица);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3) кадастровый номер земельного участка (при наличии), адрес или описание местоположения земельного участка;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4) сведения о праве Заявителя на земельный участок, а также сведения о наличии прав иных лиц на земельный участок (при наличии таких лиц);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5) сведения о праве Заявителя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6)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решения либо обязательства);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7) почтовый адрес и (или) адрес электронной почты для связи с Заявителем.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1.6. Перечень документов, предоставляемых Заявителем (далее - Документы):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1.6.1. К уведомлению о планируемом сносе прилагаются: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1) результаты и материалы обследования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проект организации работ по сносу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4) документ, подтверждающий полномочия представителя Заявителя, в случае если Уведомление подается представителем Заявителя (при личном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1.6.2. К уведомлению о завершении сноса прилагаются: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документ, подтверждающий полномочия представителя Заявителя, в случае если Уведомление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C26943" w:rsidRPr="00621978" w:rsidRDefault="00C26943" w:rsidP="00C2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26943" w:rsidRPr="00621978" w:rsidRDefault="00C26943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II. Общие требования к направлению Уведомления и Документам,</w:t>
      </w:r>
    </w:p>
    <w:p w:rsidR="00C26943" w:rsidRPr="00621978" w:rsidRDefault="00C26943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предоставляемым Заявителем в электронном виде</w:t>
      </w:r>
    </w:p>
    <w:p w:rsidR="00C26943" w:rsidRPr="00621978" w:rsidRDefault="00C26943" w:rsidP="00C2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2.1. В целях осуществления муниципальной функции в электронной форме с использованием Единого портала или Регионального портала Заявителем (представителем Заявителя) заполняется интерактивная электронная форма Уведомления в карточке муниципальной функции на Едином портале или Региональном портале с приложением электронных образов Документов и (или) указанием сведений из Документов.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подаче Уведомления в электронной форме Уведомление и Документы подписываются электронной подписью в соответствии с требованиями постановления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2.2. В целях осуществления функции в электронной форме Заявителю или его представителю обеспечивается в МФЦ доступ к Единому порталу, Региональному порталу в соответствии с постановлением Правительства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lastRenderedPageBreak/>
        <w:t>Росс</w:t>
      </w:r>
      <w:r w:rsidR="003072BB">
        <w:rPr>
          <w:rFonts w:ascii="Times New Roman" w:eastAsia="Times New Roman" w:hAnsi="Times New Roman" w:cs="Times New Roman"/>
          <w:sz w:val="28"/>
          <w:szCs w:val="28"/>
        </w:rPr>
        <w:t>ийской Федерации от 22.12.2012 № 1376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3072B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2.3. Документы, прилагаемые к Уведомлению, представляемые в электронной форме, направляются в следующих форматах: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б) doc, docx, odt - для Документов с текстовым содержанием, не включающим формулы;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2.4. В случае если оригиналы Документов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:rsidR="00C26943" w:rsidRPr="00621978" w:rsidRDefault="003072BB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>черно-белый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 xml:space="preserve"> (при отсутствии в Документе графических изображений и (или) цветного текста); </w:t>
      </w:r>
    </w:p>
    <w:p w:rsidR="00C26943" w:rsidRPr="00621978" w:rsidRDefault="003072BB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>оттенки серого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 </w:t>
      </w:r>
    </w:p>
    <w:p w:rsidR="00C26943" w:rsidRPr="00621978" w:rsidRDefault="003072BB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>цветной</w:t>
      </w:r>
      <w:r>
        <w:rPr>
          <w:rFonts w:ascii="Times New Roman" w:eastAsia="Times New Roman" w:hAnsi="Times New Roman" w:cs="Times New Roman"/>
          <w:sz w:val="28"/>
          <w:szCs w:val="28"/>
        </w:rPr>
        <w:t>» или «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>режим полной цветопередачи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26943" w:rsidRPr="00621978">
        <w:rPr>
          <w:rFonts w:ascii="Times New Roman" w:eastAsia="Times New Roman" w:hAnsi="Times New Roman" w:cs="Times New Roman"/>
          <w:sz w:val="28"/>
          <w:szCs w:val="28"/>
        </w:rPr>
        <w:t xml:space="preserve"> (при наличии в Документе цветных графических изображений либо цветного текста).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2.6. Документы, прилагаемые Заявителем к Уведомлению,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3B31DE" w:rsidRPr="003B73F8" w:rsidRDefault="00C26943" w:rsidP="003B73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подлежащие представлению в форматах xls, xlsx или ods, формируются в виде отдельного документа, представляемого в электронной форме. </w:t>
      </w:r>
    </w:p>
    <w:p w:rsidR="003B31DE" w:rsidRDefault="003B31DE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6943" w:rsidRPr="00621978" w:rsidRDefault="00C26943" w:rsidP="00C26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Порядок принятия Уведомлений</w:t>
      </w:r>
    </w:p>
    <w:p w:rsidR="00C26943" w:rsidRPr="00621978" w:rsidRDefault="00C26943" w:rsidP="00C2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3.1. Прием Уведомлений осуществляется </w:t>
      </w:r>
      <w:r w:rsidR="003B31DE" w:rsidRPr="00294866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Плановское </w:t>
      </w:r>
      <w:r w:rsidR="003B31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далее - Администрация) в случаях обращения Заявителя личного обращения в Администрацию, посредством Единого или Регионального порталов, ГИСОГД или почтового отправления, МФЦ - в случаях личного обращения Заявителя в МФЦ.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 В ходе личного приема Заявителя сотрудник Администрации или МФЦ в срок, установленный пунктом 3.4 Порядка: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а) устанавливает личность обратившегося Заявителя способами, предусмотренными Фед</w:t>
      </w:r>
      <w:r w:rsidR="000B6934">
        <w:rPr>
          <w:rFonts w:ascii="Times New Roman" w:eastAsia="Times New Roman" w:hAnsi="Times New Roman" w:cs="Times New Roman"/>
          <w:sz w:val="28"/>
          <w:szCs w:val="28"/>
        </w:rPr>
        <w:t>еральным законом от 27.07.2010 № 210-ФЗ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B69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б) информирует Заявителя о порядке и сроках рассмотрения Уведомления;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в) обеспечивает заполнение Уведомления, после этого предлагает Заявителю убедиться в правильности внесенных в Уведомление данных и подписать такое Уведомление или обеспечивает прием Уведомления в случае, если Заявитель самостоятельно оформил Уведомление. Проверяет наличие документов, которые в силу пункта 1.6 Порядка Заявитель должен предоставить самостоятельно (далее - Документы);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г) обеспечивает изготовление копий с представленных Заявителем (представителем Заявителя) оригиналов документов, предусмотренных частью 6 статьи 7 Фед</w:t>
      </w:r>
      <w:r w:rsidR="000B6934">
        <w:rPr>
          <w:rFonts w:ascii="Times New Roman" w:eastAsia="Times New Roman" w:hAnsi="Times New Roman" w:cs="Times New Roman"/>
          <w:sz w:val="28"/>
          <w:szCs w:val="28"/>
        </w:rPr>
        <w:t>ерального закона от 27.07.2010 № 210-ФЗ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B2491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. Выполняет на таких копиях надпись об их соответствии оригиналам, заверяет своей подписью с указанием фамилии и инициалов, должности и даты заверения;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д) проверяет наличие оснований для отказа в приеме Документов, установленных пунктом 3.8 Порядка, обеспечивает регистрацию Уведомления в соответствии с правилами делопроизводства Администрации или МФЦ, а также выдачу Заявителю под личную подпись расписки о приеме Уведомления и Документов либо решение об отказе в приеме Документов.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3.3. При поступлении в Администрацию Уведомления и Документов в электронной форме, посредством почтового отправления или из МФЦ, сотрудник </w:t>
      </w:r>
      <w:r w:rsidR="003B31DE">
        <w:rPr>
          <w:rFonts w:ascii="Times New Roman" w:eastAsia="Times New Roman" w:hAnsi="Times New Roman" w:cs="Times New Roman"/>
          <w:sz w:val="28"/>
          <w:szCs w:val="28"/>
        </w:rPr>
        <w:t xml:space="preserve">местной администрации </w:t>
      </w:r>
      <w:r w:rsidR="003B31DE" w:rsidRPr="00294866">
        <w:rPr>
          <w:rFonts w:ascii="Times New Roman" w:eastAsia="Times New Roman" w:hAnsi="Times New Roman" w:cs="Times New Roman"/>
          <w:sz w:val="28"/>
          <w:szCs w:val="28"/>
        </w:rPr>
        <w:t>сельского поселения Плановское</w:t>
      </w:r>
      <w:r w:rsidR="00B2491C" w:rsidRPr="00B2491C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B249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1DE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) в срок, установленный пунктом 3.4 Порядка для регистрации Уведомления, проверяет наличие (отсутствие) указанных в пункте 3.6 Порядка оснований для отказа в их приеме.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указанных в пункте 3.6 Порядка оснований для отказа в приеме Уведомления и Документов </w:t>
      </w:r>
      <w:r w:rsidRPr="003B31DE">
        <w:rPr>
          <w:rFonts w:ascii="Times New Roman" w:eastAsia="Times New Roman" w:hAnsi="Times New Roman" w:cs="Times New Roman"/>
          <w:sz w:val="28"/>
          <w:szCs w:val="28"/>
        </w:rPr>
        <w:t xml:space="preserve">сотрудник </w:t>
      </w:r>
      <w:r w:rsidR="003B31DE" w:rsidRPr="003B31D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срок, установленный пунктом 3.4 Порядка, обеспечивает регистрацию Уведомления в Журнале регистрации заявлений и направление Заявителю (представителю Заявителя) уведомления о регистрации почтовым отправлением и (или) на адрес электронной почты, указанные в Уведомлении для связи.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наличии установленных пунктом 3.6 Порядка оснований для отказа в приеме Уведомления и Документов </w:t>
      </w:r>
      <w:r w:rsidRPr="003B31DE">
        <w:rPr>
          <w:rFonts w:ascii="Times New Roman" w:eastAsia="Times New Roman" w:hAnsi="Times New Roman" w:cs="Times New Roman"/>
          <w:sz w:val="28"/>
          <w:szCs w:val="28"/>
        </w:rPr>
        <w:t xml:space="preserve">сотрудник </w:t>
      </w:r>
      <w:r w:rsidR="003B31DE" w:rsidRPr="003B31D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B31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в срок не более чем 2 рабочих дня, следующих за днем поступления в Администрацию Уведомления и Документов, готовит уведомление об отказе в приеме Уведомления и Документов с указанием оснований такого отказа и направляет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его Заявителю (представителю Заявителя) почтовым отправлением и (или) на адрес электронной почты, указанные в Уведомлении для связи.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случае направления Заявителем Документов посредством почтового отправления верность копий направляемых Заявителем документов должна быть засвидетельствована в нотариальном порядке.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3.4. Регистрация Уведомления при обращении в МФЦ осуществляется в день обращения. При поступлении Уведомления в электронной форме, посредством почтового отправления в рабочие дни в пределах графика работы Администрации - в день его поступления, при поступлении в выходные или праздничные дни, а также вне графика работы Администрации - в первый рабочий день, следующий за днем его поступления.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3.5. Сотрудник Администрации не позднее 1 рабочего дня, следующего за днем поступления Уведомления и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 осуществляет подготовку и направление межведомственных запросов по системе межведомственного электронного взаимодействия </w:t>
      </w:r>
      <w:r w:rsidR="00227D0E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либо посредством внутриведомственного взаимодействия со структурными подразделениями Администрации в следующие органы и организации: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1) в Федеральную службу государственной регистрации, кадастра и картографии, </w:t>
      </w:r>
      <w:r w:rsidR="00227D0E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земельных и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имущественных отношений </w:t>
      </w:r>
      <w:r w:rsidR="00227D0E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правоустанавливающих документов на земельный участок;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2) в Федеральную налоговую службу о предоставлении сведений: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сведений из Единого государственного реестра юридических лиц (для заявителей - юридических лиц);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о государственной регистрации актов о рождении (в случае подачи Уведомления представителем Заявителя, действующего на основании свидетельства о рождении ребенка, выданного органами записи актов гражданского состояния Российской Федерации);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3) в органы опеки и попечительства о предоставлении: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- сведений из приказа (постановления) об установлении опеки (попечительства) (в случае подачи Уведомления представителем Заявителя, действующего на основании приказа (постановления) об установлении опеки (попечительства), принятого органами опеки и попечительства в соответствии с законодательством Российской Федерации);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4) в Управление Министерства внутренних дел </w:t>
      </w:r>
      <w:r w:rsidR="00D30EF7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по Кабардино-Балкарской Республике 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сведений о действительности (недействительности) паспорта гражданина Российской Федерации, удостоверяющего личность Заявителя (представителя Заявителя)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При личном предоставлении Заявителем правоустанавливающих документов межведомственные запросы об их предоставлении в Федеральную службу государственной регистрации, кадастра и картографии, </w:t>
      </w:r>
      <w:r w:rsidR="00D30EF7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="00D30E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земельных и имущественных отношений Кабардино-Балкарской </w:t>
      </w:r>
      <w:r w:rsidR="00F97A0D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="00F97A0D" w:rsidRPr="0062197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направляются.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3.6. Исчерпывающий перечень оснований для отказа в приеме Уведомления и Документов, в том числе представленных в электронной форме: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а) Уведомление представлено в орган местного самоуправления, в полномочия которого не входит осуществление функции;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б) представленные Документы утратили силу на день направления Уведомления;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д) Уведомление и Документы представлены в электронной форме с нарушением требований, установленных пунктами 2.3 - 2.4 Порядка;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>е) выявлено несоблюдение установленных статьей 11 Фед</w:t>
      </w:r>
      <w:r w:rsidR="00D30EF7">
        <w:rPr>
          <w:rFonts w:ascii="Times New Roman" w:eastAsia="Times New Roman" w:hAnsi="Times New Roman" w:cs="Times New Roman"/>
          <w:sz w:val="28"/>
          <w:szCs w:val="28"/>
        </w:rPr>
        <w:t>ерального закона от 06.04.2011 № 63-ФЗ «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>Об электронной подписи</w:t>
      </w:r>
      <w:r w:rsidR="00D30EF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форме; </w:t>
      </w:r>
    </w:p>
    <w:p w:rsidR="00C26943" w:rsidRPr="00621978" w:rsidRDefault="00C26943" w:rsidP="00C269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ж) неполное заполнение полей в форме Уведомления, в том числе в интерактивной форме уведомления на ЕПГУ, ГИСОГД; </w:t>
      </w:r>
    </w:p>
    <w:p w:rsidR="002B45AF" w:rsidRDefault="00C26943" w:rsidP="002B45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5AF">
        <w:rPr>
          <w:rFonts w:ascii="Times New Roman" w:eastAsia="Times New Roman" w:hAnsi="Times New Roman" w:cs="Times New Roman"/>
          <w:sz w:val="28"/>
          <w:szCs w:val="28"/>
        </w:rPr>
        <w:t xml:space="preserve">3.7. Сотрудник Администрации в течение 7 рабочих дней со дня поступления уведомления о планируемом сносе проводит проверку наличия документов, указанных в подпункте 1, 2 пункта 1.6.1 Порядка, обеспечивает размещение уведомления о планируемом сносе и документов в информационной системе обеспечения градостроительной деятельности и уведомляет о таком размещении </w:t>
      </w:r>
      <w:r w:rsidR="002B45AF" w:rsidRPr="002B45AF">
        <w:rPr>
          <w:rFonts w:ascii="Times New Roman" w:eastAsia="Times New Roman" w:hAnsi="Times New Roman" w:cs="Times New Roman"/>
          <w:sz w:val="28"/>
          <w:szCs w:val="28"/>
        </w:rPr>
        <w:t xml:space="preserve">Департамент регионального </w:t>
      </w:r>
      <w:r w:rsidR="00F97A0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</w:t>
      </w:r>
      <w:r w:rsidR="002B45AF" w:rsidRPr="002B45AF">
        <w:rPr>
          <w:rFonts w:ascii="Times New Roman" w:eastAsia="Times New Roman" w:hAnsi="Times New Roman" w:cs="Times New Roman"/>
          <w:sz w:val="28"/>
          <w:szCs w:val="28"/>
        </w:rPr>
        <w:t xml:space="preserve">строительного надзора Министерства строительства и жилищно-коммунального хозяйства Кабардино-Балкарской Республик или 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="00D30EF7" w:rsidRPr="002B45AF">
        <w:rPr>
          <w:rFonts w:ascii="Times New Roman" w:eastAsia="Times New Roman" w:hAnsi="Times New Roman" w:cs="Times New Roman"/>
          <w:sz w:val="28"/>
          <w:szCs w:val="28"/>
        </w:rPr>
        <w:t>Кавказское</w:t>
      </w:r>
      <w:r w:rsidRPr="002B45AF">
        <w:rPr>
          <w:rFonts w:ascii="Times New Roman" w:eastAsia="Times New Roman" w:hAnsi="Times New Roman" w:cs="Times New Roman"/>
          <w:sz w:val="28"/>
          <w:szCs w:val="28"/>
        </w:rPr>
        <w:t xml:space="preserve"> управление Федеральной службы по экологическому, технологическому и атомному надзору. </w:t>
      </w:r>
    </w:p>
    <w:p w:rsidR="00C26943" w:rsidRPr="00621978" w:rsidRDefault="00C26943" w:rsidP="002B45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В случае непредставления документов, указанных в подпункте 1, 2 пункта 1.6.1 Порядка, сотрудник Администрации запрашивает их у Заявителя. </w:t>
      </w:r>
    </w:p>
    <w:p w:rsidR="002B45AF" w:rsidRDefault="00C26943" w:rsidP="002B45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978">
        <w:rPr>
          <w:rFonts w:ascii="Times New Roman" w:eastAsia="Times New Roman" w:hAnsi="Times New Roman" w:cs="Times New Roman"/>
          <w:sz w:val="28"/>
          <w:szCs w:val="28"/>
        </w:rPr>
        <w:t xml:space="preserve">3.8. Сотрудник Администрации в течение 7 рабочих дней со дня поступления уведомления о завершении сноса обеспечивает размещение этого уведомления в ГИСОГД и уведомляет об этом </w:t>
      </w:r>
      <w:r w:rsidR="002B45AF" w:rsidRPr="002B45AF">
        <w:rPr>
          <w:rFonts w:ascii="Times New Roman" w:eastAsia="Times New Roman" w:hAnsi="Times New Roman" w:cs="Times New Roman"/>
          <w:sz w:val="28"/>
          <w:szCs w:val="28"/>
        </w:rPr>
        <w:t xml:space="preserve">Департамент регионального </w:t>
      </w:r>
      <w:r w:rsidR="00F97A0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</w:t>
      </w:r>
      <w:r w:rsidR="002B45AF" w:rsidRPr="002B45AF">
        <w:rPr>
          <w:rFonts w:ascii="Times New Roman" w:eastAsia="Times New Roman" w:hAnsi="Times New Roman" w:cs="Times New Roman"/>
          <w:sz w:val="28"/>
          <w:szCs w:val="28"/>
        </w:rPr>
        <w:t xml:space="preserve">строительного надзора Министерства строительства и жилищно-коммунального хозяйства Кабардино-Балкарской Республик или Северо-Кавказское управление Федеральной службы по экологическому, технологическому и атомному надзору. </w:t>
      </w:r>
    </w:p>
    <w:p w:rsidR="00C26943" w:rsidRPr="00C26943" w:rsidRDefault="00C26943" w:rsidP="00C2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94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sectPr w:rsidR="00C26943" w:rsidRPr="00C26943" w:rsidSect="00282788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DF3" w:rsidRDefault="00FD1DF3" w:rsidP="00282788">
      <w:pPr>
        <w:spacing w:after="0" w:line="240" w:lineRule="auto"/>
      </w:pPr>
      <w:r>
        <w:separator/>
      </w:r>
    </w:p>
  </w:endnote>
  <w:endnote w:type="continuationSeparator" w:id="1">
    <w:p w:rsidR="00FD1DF3" w:rsidRDefault="00FD1DF3" w:rsidP="0028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DF3" w:rsidRDefault="00FD1DF3" w:rsidP="00282788">
      <w:pPr>
        <w:spacing w:after="0" w:line="240" w:lineRule="auto"/>
      </w:pPr>
      <w:r>
        <w:separator/>
      </w:r>
    </w:p>
  </w:footnote>
  <w:footnote w:type="continuationSeparator" w:id="1">
    <w:p w:rsidR="00FD1DF3" w:rsidRDefault="00FD1DF3" w:rsidP="0028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665266"/>
    </w:sdtPr>
    <w:sdtContent>
      <w:p w:rsidR="00282788" w:rsidRDefault="00A95B91">
        <w:pPr>
          <w:pStyle w:val="a5"/>
          <w:jc w:val="center"/>
        </w:pPr>
        <w:r>
          <w:fldChar w:fldCharType="begin"/>
        </w:r>
        <w:r w:rsidR="00282788">
          <w:instrText>PAGE   \* MERGEFORMAT</w:instrText>
        </w:r>
        <w:r>
          <w:fldChar w:fldCharType="separate"/>
        </w:r>
        <w:r w:rsidR="003B73F8">
          <w:rPr>
            <w:noProof/>
          </w:rPr>
          <w:t>2</w:t>
        </w:r>
        <w:r>
          <w:fldChar w:fldCharType="end"/>
        </w:r>
      </w:p>
    </w:sdtContent>
  </w:sdt>
  <w:p w:rsidR="00282788" w:rsidRDefault="0028278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589"/>
    <w:rsid w:val="000B6934"/>
    <w:rsid w:val="001867AB"/>
    <w:rsid w:val="002138CF"/>
    <w:rsid w:val="00216230"/>
    <w:rsid w:val="00227D0E"/>
    <w:rsid w:val="00282788"/>
    <w:rsid w:val="002955CB"/>
    <w:rsid w:val="002B45AF"/>
    <w:rsid w:val="003072BB"/>
    <w:rsid w:val="00325D50"/>
    <w:rsid w:val="003A2E20"/>
    <w:rsid w:val="003B31DE"/>
    <w:rsid w:val="003B73F8"/>
    <w:rsid w:val="00485789"/>
    <w:rsid w:val="004E7933"/>
    <w:rsid w:val="00521690"/>
    <w:rsid w:val="00621978"/>
    <w:rsid w:val="00785324"/>
    <w:rsid w:val="007C4F31"/>
    <w:rsid w:val="00812E69"/>
    <w:rsid w:val="009D7D53"/>
    <w:rsid w:val="00A95B91"/>
    <w:rsid w:val="00AF5A79"/>
    <w:rsid w:val="00B2491C"/>
    <w:rsid w:val="00B8210B"/>
    <w:rsid w:val="00C26943"/>
    <w:rsid w:val="00C6569A"/>
    <w:rsid w:val="00D30EF7"/>
    <w:rsid w:val="00D62589"/>
    <w:rsid w:val="00D85B02"/>
    <w:rsid w:val="00E8360B"/>
    <w:rsid w:val="00F97A0D"/>
    <w:rsid w:val="00FD1DF3"/>
    <w:rsid w:val="00FE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0B"/>
  </w:style>
  <w:style w:type="paragraph" w:styleId="2">
    <w:name w:val="heading 2"/>
    <w:basedOn w:val="a"/>
    <w:next w:val="a"/>
    <w:link w:val="20"/>
    <w:uiPriority w:val="9"/>
    <w:unhideWhenUsed/>
    <w:qFormat/>
    <w:rsid w:val="001867AB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78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8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2788"/>
  </w:style>
  <w:style w:type="paragraph" w:styleId="a7">
    <w:name w:val="footer"/>
    <w:basedOn w:val="a"/>
    <w:link w:val="a8"/>
    <w:uiPriority w:val="99"/>
    <w:unhideWhenUsed/>
    <w:rsid w:val="0028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2788"/>
  </w:style>
  <w:style w:type="character" w:customStyle="1" w:styleId="20">
    <w:name w:val="Заголовок 2 Знак"/>
    <w:basedOn w:val="a0"/>
    <w:link w:val="2"/>
    <w:uiPriority w:val="9"/>
    <w:rsid w:val="001867A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Гусейнова Дина Гарун-Рашидовна</dc:creator>
  <cp:lastModifiedBy>Tania</cp:lastModifiedBy>
  <cp:revision>5</cp:revision>
  <cp:lastPrinted>2023-01-23T09:18:00Z</cp:lastPrinted>
  <dcterms:created xsi:type="dcterms:W3CDTF">2022-12-09T08:48:00Z</dcterms:created>
  <dcterms:modified xsi:type="dcterms:W3CDTF">2023-01-23T09:20:00Z</dcterms:modified>
</cp:coreProperties>
</file>