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BE" w:rsidRPr="006862BE" w:rsidRDefault="006862BE" w:rsidP="006862BE">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Водный кодекс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Принят Государственной Думой                               12 апреля 2006 года</w:t>
      </w:r>
    </w:p>
    <w:p w:rsidR="006862BE" w:rsidRPr="006862BE" w:rsidRDefault="006862BE" w:rsidP="006862BE">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Одобрен Советом Федерации                                    26 мая 2006 года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6862BE">
          <w:rPr>
            <w:rFonts w:ascii="Times New Roman" w:eastAsia="Times New Roman" w:hAnsi="Times New Roman" w:cs="Times New Roman"/>
            <w:color w:val="1C1CD6"/>
            <w:sz w:val="27"/>
            <w:szCs w:val="27"/>
            <w:u w:val="single"/>
            <w:shd w:val="clear" w:color="auto" w:fill="F0F0F0"/>
            <w:lang w:eastAsia="ru-RU"/>
          </w:rPr>
          <w:t>от 04.12.2006 № 201-ФЗ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6862BE">
          <w:rPr>
            <w:rFonts w:ascii="Times New Roman" w:eastAsia="Times New Roman" w:hAnsi="Times New Roman" w:cs="Times New Roman"/>
            <w:color w:val="1C1CD6"/>
            <w:sz w:val="27"/>
            <w:szCs w:val="27"/>
            <w:u w:val="single"/>
            <w:shd w:val="clear" w:color="auto" w:fill="F0F0F0"/>
            <w:lang w:eastAsia="ru-RU"/>
          </w:rPr>
          <w:t>от 19.06.2007 № 102-ФЗ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6862BE">
          <w:rPr>
            <w:rFonts w:ascii="Times New Roman" w:eastAsia="Times New Roman" w:hAnsi="Times New Roman" w:cs="Times New Roman"/>
            <w:color w:val="1C1CD6"/>
            <w:sz w:val="27"/>
            <w:szCs w:val="27"/>
            <w:u w:val="single"/>
            <w:shd w:val="clear" w:color="auto" w:fill="F0F0F0"/>
            <w:lang w:eastAsia="ru-RU"/>
          </w:rPr>
          <w:t>от 14.07.2008 № 118-ФЗ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6862BE">
          <w:rPr>
            <w:rFonts w:ascii="Times New Roman" w:eastAsia="Times New Roman" w:hAnsi="Times New Roman" w:cs="Times New Roman"/>
            <w:color w:val="1C1CD6"/>
            <w:sz w:val="27"/>
            <w:szCs w:val="27"/>
            <w:u w:val="single"/>
            <w:shd w:val="clear" w:color="auto" w:fill="F0F0F0"/>
            <w:lang w:eastAsia="ru-RU"/>
          </w:rPr>
          <w:t>от 23.07.2008 № 160-ФЗ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6862BE">
          <w:rPr>
            <w:rFonts w:ascii="Times New Roman" w:eastAsia="Times New Roman" w:hAnsi="Times New Roman" w:cs="Times New Roman"/>
            <w:color w:val="1C1CD6"/>
            <w:sz w:val="27"/>
            <w:szCs w:val="27"/>
            <w:u w:val="single"/>
            <w:shd w:val="clear" w:color="auto" w:fill="F0F0F0"/>
            <w:lang w:eastAsia="ru-RU"/>
          </w:rPr>
          <w:t>от 24.07.2009 № 209-ФЗ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27.12.2009 № 365-ФЗ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6862BE">
          <w:rPr>
            <w:rFonts w:ascii="Times New Roman" w:eastAsia="Times New Roman" w:hAnsi="Times New Roman" w:cs="Times New Roman"/>
            <w:color w:val="1C1CD6"/>
            <w:sz w:val="27"/>
            <w:szCs w:val="27"/>
            <w:u w:val="single"/>
            <w:shd w:val="clear" w:color="auto" w:fill="F0F0F0"/>
            <w:lang w:eastAsia="ru-RU"/>
          </w:rPr>
          <w:t>от 28.12.2010 № 420-ФЗ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6862BE">
          <w:rPr>
            <w:rFonts w:ascii="Times New Roman" w:eastAsia="Times New Roman" w:hAnsi="Times New Roman" w:cs="Times New Roman"/>
            <w:color w:val="1C1CD6"/>
            <w:sz w:val="27"/>
            <w:szCs w:val="27"/>
            <w:u w:val="single"/>
            <w:shd w:val="clear" w:color="auto" w:fill="F0F0F0"/>
            <w:lang w:eastAsia="ru-RU"/>
          </w:rPr>
          <w:t>от 11.07.2011 № 190-ФЗ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6862BE">
          <w:rPr>
            <w:rFonts w:ascii="Times New Roman" w:eastAsia="Times New Roman" w:hAnsi="Times New Roman" w:cs="Times New Roman"/>
            <w:color w:val="1C1CD6"/>
            <w:sz w:val="27"/>
            <w:szCs w:val="27"/>
            <w:u w:val="single"/>
            <w:shd w:val="clear" w:color="auto" w:fill="F0F0F0"/>
            <w:lang w:eastAsia="ru-RU"/>
          </w:rPr>
          <w:t>от 18.07.2011 № 242-ФЗ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6862BE">
          <w:rPr>
            <w:rFonts w:ascii="Times New Roman" w:eastAsia="Times New Roman" w:hAnsi="Times New Roman" w:cs="Times New Roman"/>
            <w:color w:val="1C1CD6"/>
            <w:sz w:val="27"/>
            <w:szCs w:val="27"/>
            <w:u w:val="single"/>
            <w:shd w:val="clear" w:color="auto" w:fill="F0F0F0"/>
            <w:lang w:eastAsia="ru-RU"/>
          </w:rPr>
          <w:t>от 19.07.2011 № 246-ФЗ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6862BE">
          <w:rPr>
            <w:rFonts w:ascii="Times New Roman" w:eastAsia="Times New Roman" w:hAnsi="Times New Roman" w:cs="Times New Roman"/>
            <w:color w:val="1C1CD6"/>
            <w:sz w:val="27"/>
            <w:szCs w:val="27"/>
            <w:u w:val="single"/>
            <w:shd w:val="clear" w:color="auto" w:fill="F0F0F0"/>
            <w:lang w:eastAsia="ru-RU"/>
          </w:rPr>
          <w:t>от 19.07.2011 № 248-ФЗ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6862BE">
          <w:rPr>
            <w:rFonts w:ascii="Times New Roman" w:eastAsia="Times New Roman" w:hAnsi="Times New Roman" w:cs="Times New Roman"/>
            <w:color w:val="1C1CD6"/>
            <w:sz w:val="27"/>
            <w:szCs w:val="27"/>
            <w:u w:val="single"/>
            <w:shd w:val="clear" w:color="auto" w:fill="F0F0F0"/>
            <w:lang w:eastAsia="ru-RU"/>
          </w:rPr>
          <w:t>от 21.07.2011 № 257-ФЗ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6862BE">
          <w:rPr>
            <w:rFonts w:ascii="Times New Roman" w:eastAsia="Times New Roman" w:hAnsi="Times New Roman" w:cs="Times New Roman"/>
            <w:color w:val="1C1CD6"/>
            <w:sz w:val="27"/>
            <w:szCs w:val="27"/>
            <w:u w:val="single"/>
            <w:shd w:val="clear" w:color="auto" w:fill="F0F0F0"/>
            <w:lang w:eastAsia="ru-RU"/>
          </w:rPr>
          <w:t>от 21.11.2011 № 331-ФЗ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6862BE">
          <w:rPr>
            <w:rFonts w:ascii="Times New Roman" w:eastAsia="Times New Roman" w:hAnsi="Times New Roman" w:cs="Times New Roman"/>
            <w:color w:val="1C1CD6"/>
            <w:sz w:val="27"/>
            <w:szCs w:val="27"/>
            <w:u w:val="single"/>
            <w:shd w:val="clear" w:color="auto" w:fill="F0F0F0"/>
            <w:lang w:eastAsia="ru-RU"/>
          </w:rPr>
          <w:t>от 06.12.2011 № 401-ФЗ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6862BE">
          <w:rPr>
            <w:rFonts w:ascii="Times New Roman" w:eastAsia="Times New Roman" w:hAnsi="Times New Roman" w:cs="Times New Roman"/>
            <w:color w:val="1C1CD6"/>
            <w:sz w:val="27"/>
            <w:szCs w:val="27"/>
            <w:u w:val="single"/>
            <w:shd w:val="clear" w:color="auto" w:fill="F0F0F0"/>
            <w:lang w:eastAsia="ru-RU"/>
          </w:rPr>
          <w:t>от 07.12.2011 № 417-ФЗ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6862BE">
          <w:rPr>
            <w:rFonts w:ascii="Times New Roman" w:eastAsia="Times New Roman" w:hAnsi="Times New Roman" w:cs="Times New Roman"/>
            <w:color w:val="1C1CD6"/>
            <w:sz w:val="27"/>
            <w:szCs w:val="27"/>
            <w:u w:val="single"/>
            <w:shd w:val="clear" w:color="auto" w:fill="F0F0F0"/>
            <w:lang w:eastAsia="ru-RU"/>
          </w:rPr>
          <w:t>от 25.06.2012 № 93-ФЗ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6862BE">
          <w:rPr>
            <w:rFonts w:ascii="Times New Roman" w:eastAsia="Times New Roman" w:hAnsi="Times New Roman" w:cs="Times New Roman"/>
            <w:color w:val="1C1CD6"/>
            <w:sz w:val="27"/>
            <w:szCs w:val="27"/>
            <w:u w:val="single"/>
            <w:shd w:val="clear" w:color="auto" w:fill="F0F0F0"/>
            <w:lang w:eastAsia="ru-RU"/>
          </w:rPr>
          <w:t>от 28.07.2012 № 133-ФЗ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6862BE">
          <w:rPr>
            <w:rFonts w:ascii="Times New Roman" w:eastAsia="Times New Roman" w:hAnsi="Times New Roman" w:cs="Times New Roman"/>
            <w:color w:val="1C1CD6"/>
            <w:sz w:val="27"/>
            <w:szCs w:val="27"/>
            <w:u w:val="single"/>
            <w:shd w:val="clear" w:color="auto" w:fill="F0F0F0"/>
            <w:lang w:eastAsia="ru-RU"/>
          </w:rPr>
          <w:t>от 07.05.2013 № 87-ФЗ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6862BE">
          <w:rPr>
            <w:rFonts w:ascii="Times New Roman" w:eastAsia="Times New Roman" w:hAnsi="Times New Roman" w:cs="Times New Roman"/>
            <w:color w:val="1C1CD6"/>
            <w:sz w:val="27"/>
            <w:szCs w:val="27"/>
            <w:u w:val="single"/>
            <w:shd w:val="clear" w:color="auto" w:fill="F0F0F0"/>
            <w:lang w:eastAsia="ru-RU"/>
          </w:rPr>
          <w:t>от 02.07.2013 № 148-ФЗ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6862BE">
          <w:rPr>
            <w:rFonts w:ascii="Times New Roman" w:eastAsia="Times New Roman" w:hAnsi="Times New Roman" w:cs="Times New Roman"/>
            <w:color w:val="1C1CD6"/>
            <w:sz w:val="27"/>
            <w:szCs w:val="27"/>
            <w:u w:val="single"/>
            <w:shd w:val="clear" w:color="auto" w:fill="F0F0F0"/>
            <w:lang w:eastAsia="ru-RU"/>
          </w:rPr>
          <w:t>от 21.10.2013 № 282-ФЗ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6862BE">
          <w:rPr>
            <w:rFonts w:ascii="Times New Roman" w:eastAsia="Times New Roman" w:hAnsi="Times New Roman" w:cs="Times New Roman"/>
            <w:color w:val="1C1CD6"/>
            <w:sz w:val="27"/>
            <w:szCs w:val="27"/>
            <w:u w:val="single"/>
            <w:shd w:val="clear" w:color="auto" w:fill="F0F0F0"/>
            <w:lang w:eastAsia="ru-RU"/>
          </w:rPr>
          <w:t>от 28.12.2013 № 396-ФЗ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6862BE">
          <w:rPr>
            <w:rFonts w:ascii="Times New Roman" w:eastAsia="Times New Roman" w:hAnsi="Times New Roman" w:cs="Times New Roman"/>
            <w:color w:val="1C1CD6"/>
            <w:sz w:val="27"/>
            <w:szCs w:val="27"/>
            <w:u w:val="single"/>
            <w:shd w:val="clear" w:color="auto" w:fill="F0F0F0"/>
            <w:lang w:eastAsia="ru-RU"/>
          </w:rPr>
          <w:t>от 28.06.2014 № 181-ФЗ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6862BE">
          <w:rPr>
            <w:rFonts w:ascii="Times New Roman" w:eastAsia="Times New Roman" w:hAnsi="Times New Roman" w:cs="Times New Roman"/>
            <w:color w:val="1C1CD6"/>
            <w:sz w:val="27"/>
            <w:szCs w:val="27"/>
            <w:u w:val="single"/>
            <w:shd w:val="clear" w:color="auto" w:fill="F0F0F0"/>
            <w:lang w:eastAsia="ru-RU"/>
          </w:rPr>
          <w:t>от 14.10.2014 № 307-ФЗ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6862BE">
          <w:rPr>
            <w:rFonts w:ascii="Times New Roman" w:eastAsia="Times New Roman" w:hAnsi="Times New Roman" w:cs="Times New Roman"/>
            <w:color w:val="1C1CD6"/>
            <w:sz w:val="27"/>
            <w:szCs w:val="27"/>
            <w:u w:val="single"/>
            <w:shd w:val="clear" w:color="auto" w:fill="F0F0F0"/>
            <w:lang w:eastAsia="ru-RU"/>
          </w:rPr>
          <w:t>от 22.10.2014 № 315-ФЗ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6862BE">
          <w:rPr>
            <w:rFonts w:ascii="Times New Roman" w:eastAsia="Times New Roman" w:hAnsi="Times New Roman" w:cs="Times New Roman"/>
            <w:color w:val="1C1CD6"/>
            <w:sz w:val="27"/>
            <w:szCs w:val="27"/>
            <w:u w:val="single"/>
            <w:shd w:val="clear" w:color="auto" w:fill="F0F0F0"/>
            <w:lang w:eastAsia="ru-RU"/>
          </w:rPr>
          <w:t>от 29.12.2014 № 458-ФЗ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6862BE">
          <w:rPr>
            <w:rFonts w:ascii="Times New Roman" w:eastAsia="Times New Roman" w:hAnsi="Times New Roman" w:cs="Times New Roman"/>
            <w:color w:val="1C1CD6"/>
            <w:sz w:val="27"/>
            <w:szCs w:val="27"/>
            <w:u w:val="single"/>
            <w:shd w:val="clear" w:color="auto" w:fill="F0F0F0"/>
            <w:lang w:eastAsia="ru-RU"/>
          </w:rPr>
          <w:t>от 29.12.2014 № 459-ФЗ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6862BE">
          <w:rPr>
            <w:rFonts w:ascii="Times New Roman" w:eastAsia="Times New Roman" w:hAnsi="Times New Roman" w:cs="Times New Roman"/>
            <w:color w:val="1C1CD6"/>
            <w:sz w:val="27"/>
            <w:szCs w:val="27"/>
            <w:u w:val="single"/>
            <w:shd w:val="clear" w:color="auto" w:fill="F0F0F0"/>
            <w:lang w:eastAsia="ru-RU"/>
          </w:rPr>
          <w:t>от 31.12.2014 № 499-ФЗ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221-ФЗ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224-ФЗ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233-ФЗ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244-ФЗ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6862BE">
          <w:rPr>
            <w:rFonts w:ascii="Times New Roman" w:eastAsia="Times New Roman" w:hAnsi="Times New Roman" w:cs="Times New Roman"/>
            <w:color w:val="1C1CD6"/>
            <w:sz w:val="27"/>
            <w:szCs w:val="27"/>
            <w:u w:val="single"/>
            <w:shd w:val="clear" w:color="auto" w:fill="F0F0F0"/>
            <w:lang w:eastAsia="ru-RU"/>
          </w:rPr>
          <w:t>от 28.11.2015 № 357-ФЗ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6862BE">
          <w:rPr>
            <w:rFonts w:ascii="Times New Roman" w:eastAsia="Times New Roman" w:hAnsi="Times New Roman" w:cs="Times New Roman"/>
            <w:color w:val="1C1CD6"/>
            <w:sz w:val="27"/>
            <w:szCs w:val="27"/>
            <w:u w:val="single"/>
            <w:shd w:val="clear" w:color="auto" w:fill="F0F0F0"/>
            <w:lang w:eastAsia="ru-RU"/>
          </w:rPr>
          <w:t>от 31.10.2016 № 384-ФЗ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6862BE">
          <w:rPr>
            <w:rFonts w:ascii="Times New Roman" w:eastAsia="Times New Roman" w:hAnsi="Times New Roman" w:cs="Times New Roman"/>
            <w:color w:val="1C1CD6"/>
            <w:sz w:val="27"/>
            <w:szCs w:val="27"/>
            <w:u w:val="single"/>
            <w:shd w:val="clear" w:color="auto" w:fill="F0F0F0"/>
            <w:lang w:eastAsia="ru-RU"/>
          </w:rPr>
          <w:t>от 26.07.2017 № 208-ФЗ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6862BE">
          <w:rPr>
            <w:rFonts w:ascii="Times New Roman" w:eastAsia="Times New Roman" w:hAnsi="Times New Roman" w:cs="Times New Roman"/>
            <w:color w:val="1C1CD6"/>
            <w:sz w:val="27"/>
            <w:szCs w:val="27"/>
            <w:u w:val="single"/>
            <w:shd w:val="clear" w:color="auto" w:fill="F0F0F0"/>
            <w:lang w:eastAsia="ru-RU"/>
          </w:rPr>
          <w:t>от 29.07.2017 № 217-ФЗ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6862BE">
          <w:rPr>
            <w:rFonts w:ascii="Times New Roman" w:eastAsia="Times New Roman" w:hAnsi="Times New Roman" w:cs="Times New Roman"/>
            <w:color w:val="1C1CD6"/>
            <w:sz w:val="27"/>
            <w:szCs w:val="27"/>
            <w:u w:val="single"/>
            <w:shd w:val="clear" w:color="auto" w:fill="F0F0F0"/>
            <w:lang w:eastAsia="ru-RU"/>
          </w:rPr>
          <w:t>от 29.07.2017 № 225-ФЗ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6862BE">
          <w:rPr>
            <w:rFonts w:ascii="Times New Roman" w:eastAsia="Times New Roman" w:hAnsi="Times New Roman" w:cs="Times New Roman"/>
            <w:color w:val="1C1CD6"/>
            <w:sz w:val="27"/>
            <w:szCs w:val="27"/>
            <w:u w:val="single"/>
            <w:shd w:val="clear" w:color="auto" w:fill="F0F0F0"/>
            <w:lang w:eastAsia="ru-RU"/>
          </w:rPr>
          <w:t>от 29.07.2017 № 261-ФЗ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6862BE">
          <w:rPr>
            <w:rFonts w:ascii="Times New Roman" w:eastAsia="Times New Roman" w:hAnsi="Times New Roman" w:cs="Times New Roman"/>
            <w:color w:val="1C1CD6"/>
            <w:sz w:val="27"/>
            <w:szCs w:val="27"/>
            <w:u w:val="single"/>
            <w:shd w:val="clear" w:color="auto" w:fill="F0F0F0"/>
            <w:lang w:eastAsia="ru-RU"/>
          </w:rPr>
          <w:t>от 03.08.2018 № 342-ФЗ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25.12.2018 № 475-ФЗ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27.12.2018 № 515-ФЗ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27.12.2018 № 538-ФЗ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6862BE">
          <w:rPr>
            <w:rFonts w:ascii="Times New Roman" w:eastAsia="Times New Roman" w:hAnsi="Times New Roman" w:cs="Times New Roman"/>
            <w:color w:val="1C1CD6"/>
            <w:sz w:val="27"/>
            <w:szCs w:val="27"/>
            <w:u w:val="single"/>
            <w:shd w:val="clear" w:color="auto" w:fill="F0F0F0"/>
            <w:lang w:eastAsia="ru-RU"/>
          </w:rPr>
          <w:t>от 06.06.2019 № 139-ФЗ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6862BE">
          <w:rPr>
            <w:rFonts w:ascii="Times New Roman" w:eastAsia="Times New Roman" w:hAnsi="Times New Roman" w:cs="Times New Roman"/>
            <w:color w:val="1C1CD6"/>
            <w:sz w:val="27"/>
            <w:szCs w:val="27"/>
            <w:u w:val="single"/>
            <w:shd w:val="clear" w:color="auto" w:fill="F0F0F0"/>
            <w:lang w:eastAsia="ru-RU"/>
          </w:rPr>
          <w:t>от 02.08.2019 № 294-ФЗ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6862BE">
          <w:rPr>
            <w:rFonts w:ascii="Times New Roman" w:eastAsia="Times New Roman" w:hAnsi="Times New Roman" w:cs="Times New Roman"/>
            <w:color w:val="1C1CD6"/>
            <w:sz w:val="27"/>
            <w:szCs w:val="27"/>
            <w:u w:val="single"/>
            <w:shd w:val="clear" w:color="auto" w:fill="F0F0F0"/>
            <w:lang w:eastAsia="ru-RU"/>
          </w:rPr>
          <w:t>от 16.12.2019 № 431-ФЗ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27.12.2019 № 488-ФЗ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6862BE">
          <w:rPr>
            <w:rFonts w:ascii="Times New Roman" w:eastAsia="Times New Roman" w:hAnsi="Times New Roman" w:cs="Times New Roman"/>
            <w:color w:val="1C1CD6"/>
            <w:sz w:val="27"/>
            <w:szCs w:val="27"/>
            <w:u w:val="single"/>
            <w:shd w:val="clear" w:color="auto" w:fill="F0F0F0"/>
            <w:lang w:eastAsia="ru-RU"/>
          </w:rPr>
          <w:t>от 24.04.2020 № 147-ФЗ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6862BE">
          <w:rPr>
            <w:rFonts w:ascii="Times New Roman" w:eastAsia="Times New Roman" w:hAnsi="Times New Roman" w:cs="Times New Roman"/>
            <w:color w:val="1C1CD6"/>
            <w:sz w:val="27"/>
            <w:szCs w:val="27"/>
            <w:u w:val="single"/>
            <w:shd w:val="clear" w:color="auto" w:fill="F0F0F0"/>
            <w:lang w:eastAsia="ru-RU"/>
          </w:rPr>
          <w:t>от 08.12.2020 № 416-ФЗ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163-ФЗ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170-ФЗ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193-ФЗ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207-ФЗ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6862BE">
          <w:rPr>
            <w:rFonts w:ascii="Times New Roman" w:eastAsia="Times New Roman" w:hAnsi="Times New Roman" w:cs="Times New Roman"/>
            <w:color w:val="1C1CD6"/>
            <w:sz w:val="27"/>
            <w:szCs w:val="27"/>
            <w:u w:val="single"/>
            <w:shd w:val="clear" w:color="auto" w:fill="F0F0F0"/>
            <w:lang w:eastAsia="ru-RU"/>
          </w:rPr>
          <w:t>от 02.07.2021 № 302-ФЗ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6862BE">
          <w:rPr>
            <w:rFonts w:ascii="Times New Roman" w:eastAsia="Times New Roman" w:hAnsi="Times New Roman" w:cs="Times New Roman"/>
            <w:color w:val="1C1CD6"/>
            <w:sz w:val="27"/>
            <w:szCs w:val="27"/>
            <w:u w:val="single"/>
            <w:shd w:val="clear" w:color="auto" w:fill="F0F0F0"/>
            <w:lang w:eastAsia="ru-RU"/>
          </w:rPr>
          <w:t>от 21.12.2021 № 420-ФЗ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6862BE">
          <w:rPr>
            <w:rFonts w:ascii="Times New Roman" w:eastAsia="Times New Roman" w:hAnsi="Times New Roman" w:cs="Times New Roman"/>
            <w:color w:val="1C1CD6"/>
            <w:sz w:val="27"/>
            <w:szCs w:val="27"/>
            <w:u w:val="single"/>
            <w:shd w:val="clear" w:color="auto" w:fill="F0F0F0"/>
            <w:lang w:eastAsia="ru-RU"/>
          </w:rPr>
          <w:t>от 30.12.2021 № 445-ФЗ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6862BE">
          <w:rPr>
            <w:rFonts w:ascii="Times New Roman" w:eastAsia="Times New Roman" w:hAnsi="Times New Roman" w:cs="Times New Roman"/>
            <w:color w:val="1C1CD6"/>
            <w:sz w:val="27"/>
            <w:szCs w:val="27"/>
            <w:u w:val="single"/>
            <w:shd w:val="clear" w:color="auto" w:fill="F0F0F0"/>
            <w:lang w:eastAsia="ru-RU"/>
          </w:rPr>
          <w:t>от 30.12.2021 № 470-ФЗ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6862BE">
          <w:rPr>
            <w:rFonts w:ascii="Times New Roman" w:eastAsia="Times New Roman" w:hAnsi="Times New Roman" w:cs="Times New Roman"/>
            <w:color w:val="1C1CD6"/>
            <w:sz w:val="27"/>
            <w:szCs w:val="27"/>
            <w:u w:val="single"/>
            <w:shd w:val="clear" w:color="auto" w:fill="F0F0F0"/>
            <w:lang w:eastAsia="ru-RU"/>
          </w:rPr>
          <w:t>от 01.04.2022 № 82-ФЗ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6862BE">
          <w:rPr>
            <w:rFonts w:ascii="Times New Roman" w:eastAsia="Times New Roman" w:hAnsi="Times New Roman" w:cs="Times New Roman"/>
            <w:color w:val="1C1CD6"/>
            <w:sz w:val="27"/>
            <w:szCs w:val="27"/>
            <w:u w:val="single"/>
            <w:shd w:val="clear" w:color="auto" w:fill="F0F0F0"/>
            <w:lang w:eastAsia="ru-RU"/>
          </w:rPr>
          <w:t>от 01.05.2022 № 122-ФЗ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6862BE">
          <w:rPr>
            <w:rFonts w:ascii="Times New Roman" w:eastAsia="Times New Roman" w:hAnsi="Times New Roman" w:cs="Times New Roman"/>
            <w:color w:val="1C1CD6"/>
            <w:sz w:val="27"/>
            <w:szCs w:val="27"/>
            <w:u w:val="single"/>
            <w:shd w:val="clear" w:color="auto" w:fill="F0F0F0"/>
            <w:lang w:eastAsia="ru-RU"/>
          </w:rPr>
          <w:t>от 19.12.2022 № 539-ФЗ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6862BE">
          <w:rPr>
            <w:rFonts w:ascii="Times New Roman" w:eastAsia="Times New Roman" w:hAnsi="Times New Roman" w:cs="Times New Roman"/>
            <w:color w:val="1C1CD6"/>
            <w:sz w:val="27"/>
            <w:szCs w:val="27"/>
            <w:u w:val="single"/>
            <w:shd w:val="clear" w:color="auto" w:fill="F0F0F0"/>
            <w:lang w:eastAsia="ru-RU"/>
          </w:rPr>
          <w:t>от 03.04.2023 № 96-ФЗ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6862BE">
          <w:rPr>
            <w:rFonts w:ascii="Times New Roman" w:eastAsia="Times New Roman" w:hAnsi="Times New Roman" w:cs="Times New Roman"/>
            <w:color w:val="1C1CD6"/>
            <w:sz w:val="27"/>
            <w:szCs w:val="27"/>
            <w:u w:val="single"/>
            <w:shd w:val="clear" w:color="auto" w:fill="F0F0F0"/>
            <w:lang w:eastAsia="ru-RU"/>
          </w:rPr>
          <w:t>от 28.04.2023 № 150-ФЗ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6862BE">
          <w:rPr>
            <w:rFonts w:ascii="Times New Roman" w:eastAsia="Times New Roman" w:hAnsi="Times New Roman" w:cs="Times New Roman"/>
            <w:color w:val="1C1CD6"/>
            <w:sz w:val="27"/>
            <w:szCs w:val="27"/>
            <w:u w:val="single"/>
            <w:shd w:val="clear" w:color="auto" w:fill="F0F0F0"/>
            <w:lang w:eastAsia="ru-RU"/>
          </w:rPr>
          <w:t>от 13.06.2023 № 240-ФЗ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6862BE">
          <w:rPr>
            <w:rFonts w:ascii="Times New Roman" w:eastAsia="Times New Roman" w:hAnsi="Times New Roman" w:cs="Times New Roman"/>
            <w:color w:val="1C1CD6"/>
            <w:sz w:val="27"/>
            <w:szCs w:val="27"/>
            <w:u w:val="single"/>
            <w:shd w:val="clear" w:color="auto" w:fill="F0F0F0"/>
            <w:lang w:eastAsia="ru-RU"/>
          </w:rPr>
          <w:t>от 04.08.2023 № 469-ФЗ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6862BE">
          <w:rPr>
            <w:rFonts w:ascii="Times New Roman" w:eastAsia="Times New Roman" w:hAnsi="Times New Roman" w:cs="Times New Roman"/>
            <w:color w:val="1C1CD6"/>
            <w:sz w:val="27"/>
            <w:szCs w:val="27"/>
            <w:u w:val="single"/>
            <w:shd w:val="clear" w:color="auto" w:fill="F0F0F0"/>
            <w:lang w:eastAsia="ru-RU"/>
          </w:rPr>
          <w:t>от 19.12.2023 № 613-ФЗ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25.12.2023 № 657-ФЗ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6862BE">
          <w:rPr>
            <w:rFonts w:ascii="Times New Roman" w:eastAsia="Times New Roman" w:hAnsi="Times New Roman" w:cs="Times New Roman"/>
            <w:color w:val="1C1CD6"/>
            <w:sz w:val="27"/>
            <w:szCs w:val="27"/>
            <w:u w:val="single"/>
            <w:shd w:val="clear" w:color="auto" w:fill="F0F0F0"/>
            <w:lang w:eastAsia="ru-RU"/>
          </w:rPr>
          <w:t>от 08.08.2024 № 232-ФЗ</w:t>
        </w:r>
      </w:hyperlink>
      <w:r w:rsidRPr="006862BE">
        <w:rPr>
          <w:rFonts w:ascii="Times New Roman" w:eastAsia="Times New Roman" w:hAnsi="Times New Roman" w:cs="Times New Roman"/>
          <w:i/>
          <w:iCs/>
          <w:color w:val="1111EE"/>
          <w:sz w:val="27"/>
          <w:szCs w:val="27"/>
          <w:shd w:val="clear" w:color="auto" w:fill="F0F0F0"/>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1. Общие положения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 Основные понятия, используемые в настоящем Кодексе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В целях настоящего Кодекса используются следующие основные понятия: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акватория - водное пространство в пределах естественных, искусственных или условных границ;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водное хозяйство - виды экономической и иной деятельности по изучению, использованию, охране водных объектов, а также по предотвращению негативного воздействия вод и ликвидации его последствий;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водные ресурсы - поверхностные и подземные воды, которые находятся в водных объектах и используются или могут быть использованы;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водный режим - изменение во времени уровней, расхода и объема воды в водном объекте;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водный фонд - совокупность водных объектов в пределах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70"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водопользователь - физическое лицо или юридическое лицо, которым предоставлено право пользования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водопотребление - потребление воды из систем водоснабжения;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71"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водохозяйственный участок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донный грунт - грунт дна водных объектов, извлеченный при проведении дноуглубительных, гидротехнических работ, строительстве, реконструкции, эксплуатации гидротехнических и иных сооружений, искусственных островов, установок,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и в иных случаях, установленных федеральными законами;</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пунктом - Федеральный закон </w:t>
      </w:r>
      <w:hyperlink r:id="rId72"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3"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дренажные воды - воды, отвод которых осуществляется дренажными сооружениями для сброса в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14) использование водных объектов (водопользование) - использование различными способами водных объектов для удовлетворения потребностей </w:t>
      </w:r>
      <w:r w:rsidRPr="006862BE">
        <w:rPr>
          <w:rFonts w:ascii="Times New Roman" w:eastAsia="Times New Roman" w:hAnsi="Times New Roman" w:cs="Times New Roman"/>
          <w:color w:val="000000"/>
          <w:sz w:val="27"/>
          <w:szCs w:val="27"/>
          <w:lang w:eastAsia="ru-RU"/>
        </w:rPr>
        <w:lastRenderedPageBreak/>
        <w:t>Российской Федерации, субъектов Российской Федерации, муниципальных образований, физических лиц, юридических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истощение вод - постоянное сокращение запасов и ухудшение качества поверхностных и подземных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16) негативное воздействие вод - затопление, подтопление или разрушение берегов водных объектов;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4"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охрана водных объектов - система мероприятий, направленных на сохранение и восстановление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речной бассейн - территория, поверхностный сток вод с которой через связанные водоемы и водотоки осуществляется в море или озеро;</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19)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 Водное законодательство</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Нормы, регулирующие отношения по использованию и охране водных объектов (водные отношения) и содержащиеся в других федеральных законах, законах субъектов Российской Федерации, должны соответствовать настоящему Кодексу.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Правительство Российской Федерации издает нормативные правовые акты, регулирующие водные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Уполномоченные Правительством Российской Федерации федеральные органы исполнительной власти издают нормативные правовые акты, регулирующие водные отношения, в случаях и в пределах, которые предусмотрены настоящим Кодексом, другими федеральными законами, а также указами Президента Российской Федерации и постановлениями Правительства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На основании и во исполнение настоящего Кодекса, других федеральных законов, иных нормативных правовых актов Российской Федерации, законов субъектов Российской Федерации </w:t>
      </w:r>
      <w:r w:rsidRPr="006862BE">
        <w:rPr>
          <w:rFonts w:ascii="Times New Roman" w:eastAsia="Times New Roman" w:hAnsi="Times New Roman" w:cs="Times New Roman"/>
          <w:color w:val="1111EE"/>
          <w:sz w:val="27"/>
          <w:szCs w:val="27"/>
          <w:lang w:eastAsia="ru-RU"/>
        </w:rPr>
        <w:t xml:space="preserve">исполнительные органы </w:t>
      </w:r>
      <w:r w:rsidRPr="006862BE">
        <w:rPr>
          <w:rFonts w:ascii="Times New Roman" w:eastAsia="Times New Roman" w:hAnsi="Times New Roman" w:cs="Times New Roman"/>
          <w:color w:val="1111EE"/>
          <w:sz w:val="27"/>
          <w:szCs w:val="27"/>
          <w:lang w:eastAsia="ru-RU"/>
        </w:rPr>
        <w:lastRenderedPageBreak/>
        <w:t>субъектов</w:t>
      </w:r>
      <w:r w:rsidRPr="006862BE">
        <w:rPr>
          <w:rFonts w:ascii="Times New Roman" w:eastAsia="Times New Roman" w:hAnsi="Times New Roman" w:cs="Times New Roman"/>
          <w:color w:val="000000"/>
          <w:sz w:val="27"/>
          <w:szCs w:val="27"/>
          <w:lang w:eastAsia="ru-RU"/>
        </w:rPr>
        <w:t> Российской Федерации в пределах своих полномочий могут издавать нормативные правовые акты, регулирующие водные отношения.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На основании и во исполнение настоящего Кодекса,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нормативные правовые акты, регулирующие водные отношения.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 Основные принципы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Водное законодательство и изданные в соответствии с ним нормативные правовые акты основываются на следующих принципах: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значимость водных объектов в качестве основы жизни и деятельности человека. Регулирование водных отношений осуществляется исходя из представления о водном объекте как о важнейшей составной части окружающей среды, среде обитания объектов животного и растительного мира, в том числе водных биологических ресурсов, как о природном ресурсе, используемом человеком для личных и бытовых нужд, осуществления хозяйственной и иной деятельности, и одновременно как об объекте права собственности и иных прав;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приоритет охраны водных объектов перед их использованием. Использование водных объектов не должно оказывать негативное воздействие на окружающую среду;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сохранение особо охраняемых водных объектов, ограничение или запрет использования которых устанавливается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целевое использование водных объектов. Водные объекты могут использоваться для одной или нескольких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приоритет использования водных объектов для целей питьевого и хозяйственно-бытового водоснабжения перед иными целями их использования. Предоставление их в пользование для иных целей допускается только при наличии достаточных водных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участие граждан, общественных объединений в решении вопросов, касающихся прав на водные объекты, а также их обязанностей по охране водных объектов. Граждане, общественные объединения имеют право принимать участие в подготовке решений, реализация которых может оказать воздействие на водные объекты при их использовании и охране.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равный доступ физических лиц, юридических лиц к приобретению права пользования водными объектами, за исключением случаев, предусмотренных водным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8) равный доступ физических лиц, юридических лиц к приобретению в собственность водных объектов, которые в соответствии с настоящим Кодексом могут находиться в собственности физических лиц или юридических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регулирование водных отношений в границах бассейновых округов (бассейновый подход);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регулирование водных отношений в зависимости от особенностей режима водных объектов, их физико-географических, морфометрических и других особенностей;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регулирование водных отношений исходя из взаимосвязи водных объектов и гидротехнических сооружений, образующих водохозяйственную систему;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гласность осуществления водопользования. Решения о предоставлении водных объектов в пользование и договоры водопользования должны быть доступны любому лицу, за исключением информации, отнесенной законодательством Российской Федерации к категории ограниченного доступа;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комплексное использование водных объектов. Использование водных объектов может осуществляться одним или несколькими водопользователями;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14) платность использования водных объектов. Пользование водными объектами осуществляется за плату, за исключением случаев, установленных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экономическое стимулирование охраны водных объектов. При определении платы за пользование водными объектами учитываются расходы водопользователей на мероприятия по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использование водных объектов в местах традиционного проживания коренных малочисленных народов Севера, Сибири и Дальнего Востока Российской Федерации для осуществления традиционного природопользования.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 Отношения, регулируемые водным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Водное законодательство регулирует водные отношения.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Имущественные отношения, связанные с оборотом водных объектов, определяются гражданским законодательством в той мере, в какой они не урегулированы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 Поверхностные водные объекты и подземные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Водные объекты в зависимости от особенностей их режима, физико-географических, морфометрических и других особенностей подразделяются 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поверхностные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подземные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2. К поверхностным водным объектам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моря или их отдельные части (проливы, заливы, в том числе бухты, лиманы и другие);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водотоки (реки, ручьи, каналы);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водоемы (озера, пруды, обводненные карьеры, водохранилища);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болота </w:t>
      </w:r>
      <w:r w:rsidRPr="006862BE">
        <w:rPr>
          <w:rFonts w:ascii="Times New Roman" w:eastAsia="Times New Roman" w:hAnsi="Times New Roman" w:cs="Times New Roman"/>
          <w:color w:val="1111EE"/>
          <w:sz w:val="27"/>
          <w:szCs w:val="27"/>
          <w:lang w:eastAsia="ru-RU"/>
        </w:rPr>
        <w:t>(низинные, переходные, верховые)</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природные выходы подземных вод (родники, гейзеры);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ледники, снежники.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Поверхностные водные объекты состоят из поверхностных вод и покрытых ими земель в пределах береговой линии.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Береговая линия (граница водного объекта) определяется для: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моря - по постоянному уровню воды, а в случае периодического изменения уровня воды - по линии максимального отлива;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реки, ручья, канала, озера, обводненного карьера - по среднемноголетнему уровню вод в период, когда они не покрыты льдом;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пруда, водохранилища - по нормальному подпорному уровню воды;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болота - по границе залежи торфа на нулевой глубине.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Порядок определения местоположения береговой линии (границы водного объекта), случаи и периодичность ее определения устанавливаются Правительством Российской Федерации. Требования к описанию местоположения береговой линии (границы водного объекта) устанавливаются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78"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К подземным водным объектам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бассейны подземных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водоносные горизонты.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Классификация водоносных горизонтов (первый, второй и иные водоносные горизонты) утверждается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79" w:tgtFrame="contents" w:history="1">
        <w:r w:rsidRPr="006862BE">
          <w:rPr>
            <w:rFonts w:ascii="Times New Roman" w:eastAsia="Times New Roman" w:hAnsi="Times New Roman" w:cs="Times New Roman"/>
            <w:color w:val="1C1CD6"/>
            <w:sz w:val="27"/>
            <w:szCs w:val="27"/>
            <w:u w:val="single"/>
            <w:lang w:eastAsia="ru-RU"/>
          </w:rPr>
          <w:t>от 29.12.2014 № 459-ФЗ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Границы подземных водных объектов определяются в соответствии с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 Водные объекты общего 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Поверхностные водные объекты, находящиеся в государственной или муниципальной собственности, являются водными объектами общего </w:t>
      </w:r>
      <w:r w:rsidRPr="006862BE">
        <w:rPr>
          <w:rFonts w:ascii="Times New Roman" w:eastAsia="Times New Roman" w:hAnsi="Times New Roman" w:cs="Times New Roman"/>
          <w:color w:val="000000"/>
          <w:sz w:val="27"/>
          <w:szCs w:val="27"/>
          <w:lang w:eastAsia="ru-RU"/>
        </w:rPr>
        <w:lastRenderedPageBreak/>
        <w:t>пользования, то есть общедоступными водными объектами, если иное не предусмотрено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Использование водных объектов общего пользования осуществляется с учетом правил использования водных объектов для рекреационных целей, утверждаемых в соответствии со статьей 50 настоящего Кодекса, а также с учетом правил использования водных объектов для личных и бытовых нужд.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3" w:tgtFrame="contents" w:history="1">
        <w:r w:rsidRPr="006862BE">
          <w:rPr>
            <w:rFonts w:ascii="Times New Roman" w:eastAsia="Times New Roman" w:hAnsi="Times New Roman" w:cs="Times New Roman"/>
            <w:color w:val="1C1CD6"/>
            <w:sz w:val="27"/>
            <w:szCs w:val="27"/>
            <w:u w:val="single"/>
            <w:lang w:eastAsia="ru-RU"/>
          </w:rPr>
          <w:t>от 25.12.2018 № 475-ФЗ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7. Участники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Участниками водных отношений являются Российская Федерация, субъекты Российской Федерации, муниципальные образования, физические лица, юридические лица.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От имени Российской Федерации, субъектов Российской Федерации, муниципальных образований в водных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7</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Водохозяйственные мероприятия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Мероприятия по изучению, использованию, охране водных объектов, находящихся в государственной или муниципальной собственности, а также по предотвращению негативного воздействия вод и ликвидации его последствий (далее - водохозяйственные мероприятия) осуществляются органами государственной власти, органами местного самоуправления в пределах своих полномочий в соответствии со статьями 24 - 27 настоящего Кодекса или лицами, которые в соответствии с настоящим Кодексом используют водные объекты и (или) на которых настоящим Кодексом возложена обязанность по осуществлению таких мероприятий.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Водохозяйственные мероприятия могут осуществляться государственными (муниципальными) учреждениями, подведомственными органам государственной власти, органам местного самоуправления, в пределах полномочий указанных органов, определенных статьями 24 - 27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 случае, если осуществление водохозяйственных мероприятий не возложено в установленном порядке на государственные (муниципальные) учреждения, указанные в части 2 настоящей статьи, или на указанных в части 1 настоящей статьи лиц, которые используют водные объекты и (или) на которых настоящим Кодексом возложена обязанность по осуществлению таких мероприятий, органы государственной власти, органы местного самоуправления осуществляют закупки работ, услуг по осуществлению водохозяйственных мероприятий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8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2. Право собственности и иные права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8. Право собственности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Водные объекты находятся в собственности Российской Федерации (федеральной собственности), за исключением случаев, установленных частью 2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Российской Федерации, муниципального образования, физического лица, юридического лица, если иное не установлено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Право собственности Российской Федерации, субъекта Российской Федерации, муниципального образования, физического лица, юридического лица на пруд, обводненный карьер прекращается одновременно с прекращением права собственности на соответствующий земельный участок, в границах которого расположены такие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Пруд, обводненный карьер, указанные в части 3 настоящей статьи, могут отчуждаться в соответствии с гражданским законодательством и земельным законодательством. Не допускается отчуждение таких водных объектов без отчуждения земельных участков, в границах которых они расположены. Данные земельные участки разделу не подлежат, если в результате такого раздела требуется раздел пруда, обводненного карьера.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Естественное изменение русла реки не влечет за собой прекращение права собственности Российской Федерации на этот водный объект.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Формы собственности на подземные водные объекты определяются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9. Право пользования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Физические лица, юридические лица приобретают право пользования поверхностными водными объектами по основаниям и в порядке, которые установлены главой 3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Естественное изменение русла реки не влечет за собой изменение или прекращение права пользования этим водным объектом, если из существа правоотношения и настоящего Кодекса не следует иное.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Физические лица, юридические лица приобретают право пользования подземными водными объектами по основаниям и в порядке, которые установлены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10. Прекращение права пользования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Право пользования поверхностными водными объектами прекращается по основаниям и в порядке, которые установлены гражданским законодательством и настоящим Кодексом, а также по основаниям, </w:t>
      </w:r>
      <w:r w:rsidRPr="006862BE">
        <w:rPr>
          <w:rFonts w:ascii="Times New Roman" w:eastAsia="Times New Roman" w:hAnsi="Times New Roman" w:cs="Times New Roman"/>
          <w:color w:val="000000"/>
          <w:sz w:val="27"/>
          <w:szCs w:val="27"/>
          <w:lang w:eastAsia="ru-RU"/>
        </w:rPr>
        <w:lastRenderedPageBreak/>
        <w:t>установленным законодательством Российской Федерации о концессионных соглашениях и законодательством Российской Федерации о государственно-частном партнерстве, муниципально-частном партнерстве. </w:t>
      </w:r>
      <w:r w:rsidRPr="006862BE">
        <w:rPr>
          <w:rFonts w:ascii="Times New Roman" w:eastAsia="Times New Roman" w:hAnsi="Times New Roman" w:cs="Times New Roman"/>
          <w:i/>
          <w:iCs/>
          <w:color w:val="1111EE"/>
          <w:sz w:val="27"/>
          <w:szCs w:val="27"/>
          <w:lang w:eastAsia="ru-RU"/>
        </w:rPr>
        <w:t>(В редакции федеральных законов </w:t>
      </w:r>
      <w:hyperlink r:id="rId86"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87" w:tgtFrame="contents" w:history="1">
        <w:r w:rsidRPr="006862BE">
          <w:rPr>
            <w:rFonts w:ascii="Times New Roman" w:eastAsia="Times New Roman" w:hAnsi="Times New Roman" w:cs="Times New Roman"/>
            <w:color w:val="1C1CD6"/>
            <w:sz w:val="27"/>
            <w:szCs w:val="27"/>
            <w:u w:val="single"/>
            <w:lang w:eastAsia="ru-RU"/>
          </w:rPr>
          <w:t>от 13.07.2015 № 224-ФЗ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Право пользования подземными водными объектами прекращается по основаниям и в порядке, которые установлены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Основанием принудительного прекращения права пользования водным объектом по решению суда является: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нецелевое использование водного объекта;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водного объекта с нарушением законодательства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неиспользование водного объекта в установленные договором водопользования или решением о предоставлении водного объекта в пользование сроки.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Принудительное прекращение права пользования водными объектами в случаях возникновения необходимости их использования для государственных или муниципальных нужд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Предъявлению требования о прекращении права пользования водным объектом по основаниям, предусмотренным частью 3 настоящей статьи, должно предшествовать вынесение предупреждения исполнительным органом государственной власти или органом местного самоуправления. Форма предупреждения устанавливается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8"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При прекращении права пользования водным объектом водопользователь обязан: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прекратить в установленный срок использование водного объекта;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обеспечить консервацию или ликвидацию гидротехнических и иных сооружений, расположенных на водных объектах, осуществить природоохранные мероприятия, связанные с прекращением использования водного объекта.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3. Основания и порядок приобретения права пользования поверхностными водными объектами или их частями</w:t>
      </w:r>
    </w:p>
    <w:p w:rsidR="006862BE" w:rsidRPr="006862BE" w:rsidRDefault="006862BE" w:rsidP="006862BE">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8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11. Основания приобретения права пользования поверхностными водными объектами или их частями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Право пользования поверхностными водными объектами или их частями приобретается физическими лицами и юридическими лицами по основаниям, предусмотренным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На основании договоров водопользования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приобретается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забора (изъятия) водных ресурсов из водных объектов в соответствии с частью 3 статьи 38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использования акватории водных объектов, если иное не предусмотрено частями 3 и 4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производства электрической энергии без забора (изъятия) водных ресурсов из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На основании решений о предоставлении водных объектов в пользование, если иное не предусмотрено частями 2 и 4 настоящей статьи,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приобретается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обеспечения обороны страны и безопасности государства;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сброса сточных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строительства и реконструкции гидротехнических сооружений;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разведки и добычи полезных ископаемых;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частью 2 статьи 47</w:t>
      </w:r>
      <w:r w:rsidRPr="006862BE">
        <w:rPr>
          <w:rFonts w:ascii="Times New Roman" w:eastAsia="Times New Roman" w:hAnsi="Times New Roman" w:cs="Times New Roman"/>
          <w:color w:val="1111EE"/>
          <w:sz w:val="27"/>
          <w:szCs w:val="27"/>
          <w:shd w:val="clear" w:color="auto" w:fill="F0F0F0"/>
          <w:lang w:eastAsia="ru-RU"/>
        </w:rPr>
        <w:t>, частью 2 статьи 67</w:t>
      </w:r>
      <w:r w:rsidRPr="006862BE">
        <w:rPr>
          <w:rFonts w:ascii="Times New Roman" w:eastAsia="Times New Roman" w:hAnsi="Times New Roman" w:cs="Times New Roman"/>
          <w:color w:val="000000"/>
          <w:sz w:val="27"/>
          <w:szCs w:val="27"/>
          <w:lang w:eastAsia="ru-RU"/>
        </w:rPr>
        <w:t> настоящего Кодекса;</w:t>
      </w:r>
      <w:r w:rsidRPr="006862BE">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90"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25.12.2023 № 657-ФЗ</w:t>
        </w:r>
      </w:hyperlink>
      <w:r w:rsidRPr="006862BE">
        <w:rPr>
          <w:rFonts w:ascii="Times New Roman" w:eastAsia="Times New Roman" w:hAnsi="Times New Roman" w:cs="Times New Roman"/>
          <w:i/>
          <w:iCs/>
          <w:color w:val="1111EE"/>
          <w:sz w:val="27"/>
          <w:szCs w:val="27"/>
          <w:shd w:val="clear" w:color="auto" w:fill="F0F0F0"/>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 удаления затонувшего имущества;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6862BE">
          <w:rPr>
            <w:rFonts w:ascii="Times New Roman" w:eastAsia="Times New Roman" w:hAnsi="Times New Roman" w:cs="Times New Roman"/>
            <w:color w:val="1C1CD6"/>
            <w:sz w:val="27"/>
            <w:szCs w:val="27"/>
            <w:u w:val="single"/>
            <w:lang w:eastAsia="ru-RU"/>
          </w:rPr>
          <w:t>от 30.12.2021 № 470-ФЗ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сплава древесины </w:t>
      </w:r>
      <w:r w:rsidRPr="006862BE">
        <w:rPr>
          <w:rFonts w:ascii="Times New Roman" w:eastAsia="Times New Roman" w:hAnsi="Times New Roman" w:cs="Times New Roman"/>
          <w:color w:val="1111EE"/>
          <w:sz w:val="27"/>
          <w:szCs w:val="27"/>
          <w:lang w:eastAsia="ru-RU"/>
        </w:rPr>
        <w:t>(лесоматериалов)</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забора (изъятия) водных ресурсов из водных объектов для гидромелиорации земель;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11) забора (изъятия) водных ресурсов из водных объектов и сброса сточных вод для осуществления аквакультуры (рыбоводства);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12)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93"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Водопользование осуществляется по основаниям, предусмотренным иными федеральными законами, без предоставления водных объектов в следующих случаях: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водных объектов для целей морского, внутреннего водного и воздушного транспорта, за исключением случаев, предусмотренных частью 3 статьи 47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водных объектов для целей рыболовства и аквакультуры (рыбоводства), за исключением случая, предусмотренного </w:t>
      </w:r>
      <w:r w:rsidRPr="006862BE">
        <w:rPr>
          <w:rFonts w:ascii="Times New Roman" w:eastAsia="Times New Roman" w:hAnsi="Times New Roman" w:cs="Times New Roman"/>
          <w:color w:val="1111EE"/>
          <w:sz w:val="27"/>
          <w:szCs w:val="27"/>
          <w:lang w:eastAsia="ru-RU"/>
        </w:rPr>
        <w:t>пунктами 11 и 12</w:t>
      </w:r>
      <w:r w:rsidRPr="006862BE">
        <w:rPr>
          <w:rFonts w:ascii="Times New Roman" w:eastAsia="Times New Roman" w:hAnsi="Times New Roman" w:cs="Times New Roman"/>
          <w:color w:val="000000"/>
          <w:sz w:val="27"/>
          <w:szCs w:val="27"/>
          <w:lang w:eastAsia="ru-RU"/>
        </w:rPr>
        <w:t> части 3 настоящей статьи;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проведение археологических полевых работ;</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95"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2</w:t>
      </w:r>
      <w:r w:rsidRPr="006862BE">
        <w:rPr>
          <w:rFonts w:ascii="Times New Roman" w:eastAsia="Times New Roman" w:hAnsi="Times New Roman" w:cs="Times New Roman"/>
          <w:color w:val="1111EE"/>
          <w:sz w:val="27"/>
          <w:szCs w:val="27"/>
          <w:lang w:eastAsia="ru-RU"/>
        </w:rPr>
        <w:t>) использование болот в целях разведки и добычи полезных ископаемых (за исключением болот, расположенных в границах водно-болотных угодий);</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96"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других случаях, предусмотренных настоящим Кодексом и иными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97"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12. Договор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По договору водопользования одна сторона - исполнительный орган государственной власти или орган местного самоуправления обязуется предоставить другой стороне - водопользователю водный объект или его часть в пользование за плату. </w:t>
      </w:r>
      <w:r w:rsidRPr="006862BE">
        <w:rPr>
          <w:rFonts w:ascii="Times New Roman" w:eastAsia="Times New Roman" w:hAnsi="Times New Roman" w:cs="Times New Roman"/>
          <w:i/>
          <w:iCs/>
          <w:color w:val="1111EE"/>
          <w:sz w:val="27"/>
          <w:szCs w:val="27"/>
          <w:lang w:eastAsia="ru-RU"/>
        </w:rPr>
        <w:t>(В редакции Федерального закона </w:t>
      </w:r>
      <w:hyperlink r:id="rId98"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 договору водопользования применяются положения об аренде, предусмотренные </w:t>
      </w:r>
      <w:hyperlink r:id="rId99" w:tgtFrame="contents" w:history="1">
        <w:r w:rsidRPr="006862B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62BE">
        <w:rPr>
          <w:rFonts w:ascii="Times New Roman" w:eastAsia="Times New Roman" w:hAnsi="Times New Roman" w:cs="Times New Roman"/>
          <w:color w:val="000000"/>
          <w:sz w:val="27"/>
          <w:szCs w:val="27"/>
          <w:lang w:eastAsia="ru-RU"/>
        </w:rPr>
        <w:t>, если иное не установлено настоящим Кодексом и не противоречит существу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Договор водопользования признается заключенным с момента его государственной регистрации в государственном водном реестре.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13. Содержание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Договор водопользования должен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0"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2 статьи 11 настоящего Кодекса;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1"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срок действия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размер платы за пользование водным объектом или его частью, условия и сроки внесения данной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порядок прекращения пользования водным объектом или его частью;</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ответственность сторон договора водопользования за нарушение его условий.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Договор водопользования наряду с условиями, указанными в части 1 настоящей статьи, может содержать иные условия по соглашению сторон этого договора.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К договору водопользования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14. Срок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Предельный срок предоставления водных объектов в пользование на основании договора водопользования не может составлять более чем двадцать лет.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Договор водопользования, заключенный на срок, превышающий установленный частью 1 настоящей статьи срок, считается заключенным на срок, равный предельному сроку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15. Преимущественное право водопользователя на заключение договора водопользования на новый срок</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Водопользователь, надлежащим образом исполнявший свои обязанности по договору водопользования, по истечении срока действия договора водопользования имеет преимущественное перед другими лицами право на заключение договора водопользования на новый срок, за исключением случая, если договор водопользования был заключен по результатам аукциона. Водопользователь обязан уведомить в письменной форме исполнительный орган государственной власти или орган местного самоуправления о желании </w:t>
      </w:r>
      <w:r w:rsidRPr="006862BE">
        <w:rPr>
          <w:rFonts w:ascii="Times New Roman" w:eastAsia="Times New Roman" w:hAnsi="Times New Roman" w:cs="Times New Roman"/>
          <w:color w:val="000000"/>
          <w:sz w:val="27"/>
          <w:szCs w:val="27"/>
          <w:lang w:eastAsia="ru-RU"/>
        </w:rPr>
        <w:lastRenderedPageBreak/>
        <w:t>заключить договор водопользования на новый срок не позднее чем за три месяца до окончания срока действия этого договора.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 заключении договора водопользования на новый срок условия договора могут быть изменены по соглашению сторон этого договора.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случае, если водопользователь получил от исполнительного органа государственной власти или органа местного самоуправления отказ в заключении договора водопользования на новый срок, но в течение года со дня истечения срока действия договора водопользования такой договор был заключен с другим лицом, водопользователь по своему выбору вправе потребовать в суде перевода на себя прав и обязанностей по заключенному договору водопользования и возмещения убытков, причиненных отказом возобновить с ним договор водопользования, или только возмещения таких убытков.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16. Случаи и порядок заключения договора водопользования по результатам аукциона или без проведения аукциона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Договор водопользования заключается по результатам аукциона, за исключением случаев, предусмотренных частью 2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Договор водопользования заключается без проведения аукциона в случае приобретения права пользования в целях, предусмотренных пунктом 1 или 3 части 2 статьи 11 настоящего Кодекса, а также в случаях, установленных статьями 15, 47, 49 и 50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Порядок подготовки и заключения договора водопользования, форма примерного договора водопользования, порядок организации и проведения аукциона на право заключения договора водопользования утверждаются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в сети "Интернет").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организатора аукциона в информационно-телекоммуникационной сети "Интернет" и опубликовывается им в периодическом печатном издании, определяемом соответственно Правительством Российской Федерации, </w:t>
      </w:r>
      <w:r w:rsidRPr="006862BE">
        <w:rPr>
          <w:rFonts w:ascii="Times New Roman" w:eastAsia="Times New Roman" w:hAnsi="Times New Roman" w:cs="Times New Roman"/>
          <w:color w:val="1111EE"/>
          <w:sz w:val="27"/>
          <w:szCs w:val="27"/>
          <w:lang w:eastAsia="ru-RU"/>
        </w:rPr>
        <w:t>высшим исполнительным органом</w:t>
      </w:r>
      <w:r w:rsidRPr="006862BE">
        <w:rPr>
          <w:rFonts w:ascii="Times New Roman" w:eastAsia="Times New Roman" w:hAnsi="Times New Roman" w:cs="Times New Roman"/>
          <w:color w:val="000000"/>
          <w:sz w:val="27"/>
          <w:szCs w:val="27"/>
          <w:lang w:eastAsia="ru-RU"/>
        </w:rPr>
        <w:t> субъекта Российской Федерации, главой муниципального образования. Информация о проведении аукциона должна быть доступна для ознакомления всем заинтересованным лицам без взимания платы.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4"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5. Не допускается заключение договора водопользования по результатам аукциона или в случае, если аукцион признан несостоявшимся, ранее чем через </w:t>
      </w:r>
      <w:r w:rsidRPr="006862BE">
        <w:rPr>
          <w:rFonts w:ascii="Times New Roman" w:eastAsia="Times New Roman" w:hAnsi="Times New Roman" w:cs="Times New Roman"/>
          <w:color w:val="000000"/>
          <w:sz w:val="27"/>
          <w:szCs w:val="27"/>
          <w:lang w:eastAsia="ru-RU"/>
        </w:rPr>
        <w:lastRenderedPageBreak/>
        <w:t>десять дней со дня размещения информации о результатах аукциона на официальном сайте в сети "Интернет".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При заключении договора водопользования по результатам аукциона не допускается изменение условий аукциона на основании соглашения сторон этого договора или в одностороннем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7. Заключение договора водопользования, в том числе по результатам аукциона, допускается с физическими лицами и юридическими лицами в случае отсутствия сведений о них в реестре недобросовестных водопользователей и участников аукциона на право заключения договора водопользования.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05"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106"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17. Изменение и расторжение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Изменение и расторжение договора водопользования осуществляются в соответствии с гражданским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18. Ответственность сторон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Стороны договора водопользования несут ответственность за неисполнение или ненадлежащее исполнение своих обязательств по договору водопользования в соответствии с гражданским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Несвоевременное внесение водопользователем платы за пользование водным объектом влечет за собой уплату пеней в размере одной стопятидесятой действующей на день уплаты пеней ставки рефинансирования Центрального банка Российской Федерации, но не более чем в размере двух десятых процента за каждый день просрочки. Пеня начисляется за каждый календарный день просрочки исполнения обязанности по внесению водопользователем платы за пользование водным объектом начиная со следующего за определенным в договоре водопользования днем внесения платы за пользование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За забор (изъятие) водных ресурсов в объеме, превышающем установленный договором водопользования объем забора (изъятия) водных ресурсов, водопользователь обязан уплатить штраф за такое превышение в размере пятикратной платы за пользование водным объектом.</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7"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19. Передача прав и обязанностей по договору водопользования другому лицу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Водопользователь с согласия исполнительного органа государственной власти или органа местного самоуправления вправе передавать свои права и обязанности по договору водопользования другому лицу, за исключением </w:t>
      </w:r>
      <w:r w:rsidRPr="006862BE">
        <w:rPr>
          <w:rFonts w:ascii="Times New Roman" w:eastAsia="Times New Roman" w:hAnsi="Times New Roman" w:cs="Times New Roman"/>
          <w:color w:val="1111EE"/>
          <w:sz w:val="27"/>
          <w:szCs w:val="27"/>
          <w:lang w:eastAsia="ru-RU"/>
        </w:rPr>
        <w:t>случаев, если договор водопользования был заключен по результатам аукциона, либо случаев передачи </w:t>
      </w:r>
      <w:r w:rsidRPr="006862BE">
        <w:rPr>
          <w:rFonts w:ascii="Times New Roman" w:eastAsia="Times New Roman" w:hAnsi="Times New Roman" w:cs="Times New Roman"/>
          <w:color w:val="000000"/>
          <w:sz w:val="27"/>
          <w:szCs w:val="27"/>
          <w:lang w:eastAsia="ru-RU"/>
        </w:rPr>
        <w:t>прав и обязанностей по договору водопользования в части забора (изъятия) водных ресурсов из поверхностных водных объектов для целей питьевого и хозяйственно-бытового водоснабжения. Передача прав и обязанностей по договору водопользования другому лицу осуществляется в соответствии с гражданским законодательством.</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08" w:tgtFrame="contents" w:history="1">
        <w:r w:rsidRPr="006862BE">
          <w:rPr>
            <w:rFonts w:ascii="Times New Roman" w:eastAsia="Times New Roman" w:hAnsi="Times New Roman" w:cs="Times New Roman"/>
            <w:color w:val="1C1CD6"/>
            <w:sz w:val="27"/>
            <w:szCs w:val="27"/>
            <w:u w:val="single"/>
            <w:lang w:eastAsia="ru-RU"/>
          </w:rPr>
          <w:t>от 19.06.2007 № 102-ФЗ</w:t>
        </w:r>
      </w:hyperlink>
      <w:r w:rsidRPr="006862BE">
        <w:rPr>
          <w:rFonts w:ascii="Times New Roman" w:eastAsia="Times New Roman" w:hAnsi="Times New Roman" w:cs="Times New Roman"/>
          <w:i/>
          <w:iCs/>
          <w:color w:val="1111EE"/>
          <w:sz w:val="27"/>
          <w:szCs w:val="27"/>
          <w:lang w:eastAsia="ru-RU"/>
        </w:rPr>
        <w:t>, </w:t>
      </w:r>
      <w:hyperlink r:id="rId10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w:t>
      </w:r>
      <w:hyperlink r:id="rId110"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Заявление водопользователя о даче согласия на передачу прав и обязанностей по договору водопользования другому лицу должно быть рассмотрено исполнительным органом государственной власти или органом местного самоуправления не позднее чем через тридцать дней со дня получения такого заявления.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Отказ исполнительного органа государственной власти или органа местного самоуправления в даче согласия на передачу прав и обязанностей по договору водопользования другому лицу может быть обжалован в судебном порядке.</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Права и обязанности по договору водопользования считаются переданными после регистрации в государственном водном реестре.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20. Плата за пользование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Договором водопользования предусматривается плата за пользование водным объектом или его частью.</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Плата за пользование водными объектами устанавливается на основе следующих принципов: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стимулирование экономного использования водных ресурсов, а также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дифференциация ставок платы за пользование водными объектами в зависимости от речного бассейна;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равномерность поступления платы за пользование водными объектами в течение календарного года.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Ставки платы за пользование водными объектами, находящимися в федеральной собственности, собственности субъектов Российской Федерации, собственности муниципальных образований, порядок расчета и взимания такой платы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lastRenderedPageBreak/>
        <w:t>Статья 21. Предоставление водного объекта в пользование на основании решения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основании решения Правительства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иных случаях, кроме предусмотренных частью 1 настоящей статьи случаев, предоставление водных объектов в пользование осуществляется на основании решений исполнительных органов государственной власти или органов местного самоуправления.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22. Содержание решения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Решение о предоставлении водного объекта в пользование должно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сведения о водопользователе;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3 статьи 11 настоящего Кодекса;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4"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срок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 решению о предоставлении водного объекта в пользование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Решение о предоставлении водного объекта в пользование в целях сброса сточных, в том числе дренажных, вод дополнительно должно содержать:</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6"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указание места сброса сточных, в том числе дренажных,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объем допустимых сбросов сточных, в том числе дренажных,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8"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требования к качеству воды в водных объектах в местах сброса сточных, в том числе дренажных,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случаях, предусмотренных </w:t>
      </w:r>
      <w:r w:rsidRPr="006862BE">
        <w:rPr>
          <w:rFonts w:ascii="Times New Roman" w:eastAsia="Times New Roman" w:hAnsi="Times New Roman" w:cs="Times New Roman"/>
          <w:color w:val="1111EE"/>
          <w:sz w:val="27"/>
          <w:szCs w:val="27"/>
          <w:lang w:eastAsia="ru-RU"/>
        </w:rPr>
        <w:t>пунктами 2 - 12</w:t>
      </w:r>
      <w:r w:rsidRPr="006862BE">
        <w:rPr>
          <w:rFonts w:ascii="Times New Roman" w:eastAsia="Times New Roman" w:hAnsi="Times New Roman" w:cs="Times New Roman"/>
          <w:color w:val="000000"/>
          <w:sz w:val="27"/>
          <w:szCs w:val="27"/>
          <w:lang w:eastAsia="ru-RU"/>
        </w:rPr>
        <w:t> части 3 статьи 11 настоящего Кодекса, предельный срок водопользования на основании решения о предоставлении водного объекта в пользование не может составлять более чем двадцать лет.</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2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21"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w:t>
      </w:r>
      <w:hyperlink r:id="rId122"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Решение о предоставлении водного объекта в пользование в случаях, предусмотренных </w:t>
      </w:r>
      <w:r w:rsidRPr="006862BE">
        <w:rPr>
          <w:rFonts w:ascii="Times New Roman" w:eastAsia="Times New Roman" w:hAnsi="Times New Roman" w:cs="Times New Roman"/>
          <w:color w:val="1111EE"/>
          <w:sz w:val="27"/>
          <w:szCs w:val="27"/>
          <w:lang w:eastAsia="ru-RU"/>
        </w:rPr>
        <w:t>пунктами 2 - 12</w:t>
      </w:r>
      <w:r w:rsidRPr="006862BE">
        <w:rPr>
          <w:rFonts w:ascii="Times New Roman" w:eastAsia="Times New Roman" w:hAnsi="Times New Roman" w:cs="Times New Roman"/>
          <w:color w:val="000000"/>
          <w:sz w:val="27"/>
          <w:szCs w:val="27"/>
          <w:lang w:eastAsia="ru-RU"/>
        </w:rPr>
        <w:t> части 3 статьи 11 настоящего Кодекса, на срок, который превышает предельный срок водопользования, указанный в части 4 настоящей статьи, считается принятым на срок, равный предельному сроку водопользования.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12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федеральных законов от 26.07.2017 № 208-ФЗ, </w:t>
      </w:r>
      <w:hyperlink r:id="rId124"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23. Порядок принятия решения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предусмотренных частью 3 статьи 11 настоящего Кодекса, обращаются в исполнительный орган государственной власти или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 с заявлением о предоставлении такого водного объекта или такой его части в пользование с обоснованием цели, вида и срока водопользования.</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25" w:tgtFrame="contents" w:history="1">
        <w:r w:rsidRPr="006862BE">
          <w:rPr>
            <w:rFonts w:ascii="Times New Roman" w:eastAsia="Times New Roman" w:hAnsi="Times New Roman" w:cs="Times New Roman"/>
            <w:color w:val="1C1CD6"/>
            <w:sz w:val="27"/>
            <w:szCs w:val="27"/>
            <w:u w:val="single"/>
            <w:lang w:eastAsia="ru-RU"/>
          </w:rPr>
          <w:t>от 28.07.2012 № 133-ФЗ</w:t>
        </w:r>
      </w:hyperlink>
      <w:r w:rsidRPr="006862BE">
        <w:rPr>
          <w:rFonts w:ascii="Times New Roman" w:eastAsia="Times New Roman" w:hAnsi="Times New Roman" w:cs="Times New Roman"/>
          <w:i/>
          <w:iCs/>
          <w:color w:val="1111EE"/>
          <w:sz w:val="27"/>
          <w:szCs w:val="27"/>
          <w:lang w:eastAsia="ru-RU"/>
        </w:rPr>
        <w:t>; </w:t>
      </w:r>
      <w:hyperlink r:id="rId126"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течение тридцати дней со дня получения заявления о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принимает решение о предоставлении такого водного объекта или такой его части в пользование либо отказывает в предоставлении такого водного объекта или такой его части в пользование, если иной срок не предусмотрен федеральным законом.</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27" w:tgtFrame="contents" w:history="1">
        <w:r w:rsidRPr="006862BE">
          <w:rPr>
            <w:rFonts w:ascii="Times New Roman" w:eastAsia="Times New Roman" w:hAnsi="Times New Roman" w:cs="Times New Roman"/>
            <w:color w:val="1C1CD6"/>
            <w:sz w:val="27"/>
            <w:szCs w:val="27"/>
            <w:u w:val="single"/>
            <w:lang w:eastAsia="ru-RU"/>
          </w:rPr>
          <w:t>от 13.07.2015 № 221-ФЗ</w:t>
        </w:r>
      </w:hyperlink>
      <w:r w:rsidRPr="006862BE">
        <w:rPr>
          <w:rFonts w:ascii="Times New Roman" w:eastAsia="Times New Roman" w:hAnsi="Times New Roman" w:cs="Times New Roman"/>
          <w:i/>
          <w:iCs/>
          <w:color w:val="1111EE"/>
          <w:sz w:val="27"/>
          <w:szCs w:val="27"/>
          <w:lang w:eastAsia="ru-RU"/>
        </w:rPr>
        <w:t>; </w:t>
      </w:r>
      <w:hyperlink r:id="rId128"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xml:space="preserve">. Предоставление водного объекта или его части, находящихся в федеральной собственности, собственности субъекта Российской Федерации либо собственности муниципального образования, в пользование физическим или юридическим лицам возможно в случае отсутствия сведений о них в </w:t>
      </w:r>
      <w:r w:rsidRPr="006862BE">
        <w:rPr>
          <w:rFonts w:ascii="Times New Roman" w:eastAsia="Times New Roman" w:hAnsi="Times New Roman" w:cs="Times New Roman"/>
          <w:color w:val="1111EE"/>
          <w:sz w:val="27"/>
          <w:szCs w:val="27"/>
          <w:lang w:eastAsia="ru-RU"/>
        </w:rPr>
        <w:lastRenderedPageBreak/>
        <w:t>реестре недобросовестных водопользователей и участников аукциона на право заключения договора водопользования.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29"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случае отказа в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направляет заявителю мотивированный отказ. В случае подачи соответствующего заявления через многофункциональный центр указанный отказ направляется через многофункциональный центр.</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30" w:tgtFrame="contents" w:history="1">
        <w:r w:rsidRPr="006862BE">
          <w:rPr>
            <w:rFonts w:ascii="Times New Roman" w:eastAsia="Times New Roman" w:hAnsi="Times New Roman" w:cs="Times New Roman"/>
            <w:color w:val="1C1CD6"/>
            <w:sz w:val="27"/>
            <w:szCs w:val="27"/>
            <w:u w:val="single"/>
            <w:lang w:eastAsia="ru-RU"/>
          </w:rPr>
          <w:t>от 28.07.2012 № 133-ФЗ</w:t>
        </w:r>
      </w:hyperlink>
      <w:r w:rsidRPr="006862BE">
        <w:rPr>
          <w:rFonts w:ascii="Times New Roman" w:eastAsia="Times New Roman" w:hAnsi="Times New Roman" w:cs="Times New Roman"/>
          <w:i/>
          <w:iCs/>
          <w:color w:val="1111EE"/>
          <w:sz w:val="27"/>
          <w:szCs w:val="27"/>
          <w:lang w:eastAsia="ru-RU"/>
        </w:rPr>
        <w:t>; </w:t>
      </w:r>
      <w:hyperlink r:id="rId131"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Отказ в предоставлении водного объекта или его части в соответствии с частью 1 настоящей статьи в пользование может быть обжалован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Решение о предоставлении водного объекта или его части в соответствии с частью 1 настоящей статьи в пользование вступает в силу с момента регистрации этого решения в государственном водном реестре.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Порядок подготовки и принятия решения о предоставлении водного объекта в пользование утверждается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4. Управление в области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24. Полномочия органов государственной власти Российской Федерации в области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К полномочиям органов государственной власти Российской Федерации в области водных отношений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владение, пользование, распоряжение водными объектами, находящимися в федеральной собственности;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разработка, утверждение и реализация схем комплексного использования и охраны водных объектов и внесение изменений в эти схемы;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осуществление федерального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w:t>
      </w:r>
      <w:hyperlink r:id="rId132"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 подлежат федеральному государственному экологическому контролю (надзору);</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организация и осуществление государственного мониторинга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установление порядка ведения государственного водного реестра и его ведение;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6) утверждение порядка подготовки и принятия решения о предоставлении водного объекта в пользование, порядка подготовки и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определение порядка создания и осуществления деятельности бассейновых советов;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гидрографическое и водохозяйственное районирование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установление ставок платы за пользование водными объектами, находящимися в федеральной собственности, порядка расчета и взимания такой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установление порядка утверждения нормативов допустимого воздействия на водные объекты и целевых показателей качества воды в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установление правил охраны поверхностных водных объектов и правил охраны подземных водных объектов;</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34" w:tgtFrame="contents" w:history="1">
        <w:r w:rsidRPr="006862BE">
          <w:rPr>
            <w:rFonts w:ascii="Times New Roman" w:eastAsia="Times New Roman" w:hAnsi="Times New Roman" w:cs="Times New Roman"/>
            <w:color w:val="1C1CD6"/>
            <w:sz w:val="27"/>
            <w:szCs w:val="27"/>
            <w:u w:val="single"/>
            <w:lang w:eastAsia="ru-RU"/>
          </w:rPr>
          <w:t>от 29.12.2014 № 459-ФЗ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территориальное перераспределение стока поверхностных вод, пополнение водных ресурсов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утверждение правил использования водохранилищ;</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установление режимов пропуска паводков, специальных попусков, наполнения и сработки (выпуска воды) водохранилищ;</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14)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36"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определение порядка резервирования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установление порядка использования водных объектов для взлета, посадки воздушных судов;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территориях двух и более субъектов Российской Федерации, а также в отношении водных объектов, по которым проходит Государственная граница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38"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w:t>
      </w:r>
      <w:hyperlink r:id="rId139"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утверждение методики исчисления вреда, причиненного водным объектам;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19)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0"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20)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1"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21)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22) иные установленные настоящим Кодексом полномочия.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25. Полномочия органов государственной власти субъектов Российской Федерации в области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К полномочиям органов государственной власти субъектов Российской Федерации в области водных отношений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владение, пользование, распоряжение водными объектами, находящимися в собственности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установление ставок платы за пользование водными объектами, находящимися в собственности субъектов Российской Федерации, порядка расчета и взимания такой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участие в деятельности бассейновых советов;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разработка, утверждение и реализация программ субъектов Российской Федерации по использованию и охране водных объектов или их частей, расположенных на территориях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резервирование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w:t>
      </w:r>
      <w:hyperlink r:id="rId144"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 подлежат региональному государственному экологическому контролю (надзору);</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5"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утверждение правил пользования водными объектами для плавания на маломерных судах;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6"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участие в организации и осуществлении государственного мониторинга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предотвращению негативного воздействия вод и ликвидации его последствий в отношении водных объектов, находящихся в собственности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охране водных объектов, находящихся в собственности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9"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5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 xml:space="preserve">Статья 26. Передача осуществления отдельных полномочий Российской Федерации в области водных отношений </w:t>
      </w:r>
      <w:r w:rsidRPr="006862BE">
        <w:rPr>
          <w:rFonts w:ascii="Times New Roman" w:eastAsia="Times New Roman" w:hAnsi="Times New Roman" w:cs="Times New Roman"/>
          <w:b/>
          <w:bCs/>
          <w:color w:val="000000"/>
          <w:sz w:val="27"/>
          <w:szCs w:val="27"/>
          <w:lang w:eastAsia="ru-RU"/>
        </w:rPr>
        <w:lastRenderedPageBreak/>
        <w:t>органам государственной власти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Российская Федерация передает органам государственной власти субъектов Российской Федерации следующие полномочия: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решений о предоставлении водных объектов в пользование, за исключением случаев, указанных в части 1 статьи 21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охране водных объектов или их частей, находящихся в федеральной собственности и расположенных на территориях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предотвращению негативного воздействия вод и ликвидации его последствий в отношении водных объектов, находящихся в федеральной собственности и полностью расположенных на территориях субъектов Российской Федерации</w:t>
      </w:r>
      <w:r w:rsidRPr="006862BE">
        <w:rPr>
          <w:rFonts w:ascii="Times New Roman" w:eastAsia="Times New Roman" w:hAnsi="Times New Roman" w:cs="Times New Roman"/>
          <w:color w:val="1111EE"/>
          <w:sz w:val="27"/>
          <w:szCs w:val="27"/>
          <w:lang w:eastAsia="ru-RU"/>
        </w:rPr>
        <w:t>, а также в отношении внутренних морских вод</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52" w:tgtFrame="contents" w:history="1">
        <w:r w:rsidRPr="006862BE">
          <w:rPr>
            <w:rFonts w:ascii="Times New Roman" w:eastAsia="Times New Roman" w:hAnsi="Times New Roman" w:cs="Times New Roman"/>
            <w:color w:val="1C1CD6"/>
            <w:sz w:val="27"/>
            <w:szCs w:val="27"/>
            <w:u w:val="single"/>
            <w:lang w:eastAsia="ru-RU"/>
          </w:rPr>
          <w:t>от 27.12.2019 № 488-ФЗ</w:t>
        </w:r>
      </w:hyperlink>
      <w:r w:rsidRPr="006862BE">
        <w:rPr>
          <w:rFonts w:ascii="Times New Roman" w:eastAsia="Times New Roman" w:hAnsi="Times New Roman" w:cs="Times New Roman"/>
          <w:i/>
          <w:iCs/>
          <w:color w:val="1111EE"/>
          <w:sz w:val="27"/>
          <w:szCs w:val="27"/>
          <w:lang w:eastAsia="ru-RU"/>
        </w:rPr>
        <w:t>, </w:t>
      </w:r>
      <w:hyperlink r:id="rId153"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Действие части 1 настоящей статьи не распространяется на водоемы,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двух и более субъектов Российской Федерации. Перечень таких водоемов устанавливается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Общий объем субвенций из федерального бюджета, предоставляемых бюджетам субъектов Российской Федерации для осуществления переданных в соответствии с частью 1 настоящей статьи полномочий, определяется по методике, утвержденной Правительством Российской Федерации, исходя из квоты забора (изъятия) водных ресурсов из водных объектов, выделенной определенному субъекту Российской Федерации, количества жителей, проживающих на территориях, подверженных негативному воздействию вод, протяженности береговой линии (границы водного объекта) в границах поселения.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5"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Порядок расходования и учета указанных в части 3 настоящей статьи средств на предоставление субвенций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6. Средства на осуществление указанных в части 1 настоящей статьи полномочий носят целевой характер и не могут быть использованы на другие цели.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В случае использования указанных в части 3 настоящей статьи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а также издавать обязательные для исполнения методические указания и инструктивные материалы по осуществлению переданных полномочий исполнительными органами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устанавливает содержание и формы представления отчетности об осуществлении переданных полномочий, вправе устанавливать целевые прогнозные показатели осуществления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вносит в Правительство Российской Федерации предложения, подготовленные в соответствии с пунктом 2 части 9 настоящей статьи, об изъятии переданных полномочий у органов государственной власти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(Часть в редакции Федерального закона </w:t>
      </w:r>
      <w:hyperlink r:id="rId157" w:tgtFrame="contents" w:history="1">
        <w:r w:rsidRPr="006862BE">
          <w:rPr>
            <w:rFonts w:ascii="Times New Roman" w:eastAsia="Times New Roman" w:hAnsi="Times New Roman" w:cs="Times New Roman"/>
            <w:color w:val="1C1CD6"/>
            <w:sz w:val="27"/>
            <w:szCs w:val="27"/>
            <w:u w:val="single"/>
            <w:lang w:eastAsia="ru-RU"/>
          </w:rPr>
          <w:t>от 24.04.2020 № 147-ФЗ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Руководитель федерального органа исполнительной власти, указанного в части 8 настоящей статьи, пользуется правами, установленными подпунктами "а", "б" пункта 7 части 2 статьи 45 Федерального закона </w:t>
      </w:r>
      <w:hyperlink r:id="rId158" w:tgtFrame="contents" w:history="1">
        <w:r w:rsidRPr="006862BE">
          <w:rPr>
            <w:rFonts w:ascii="Times New Roman" w:eastAsia="Times New Roman" w:hAnsi="Times New Roman" w:cs="Times New Roman"/>
            <w:color w:val="0000AF"/>
            <w:sz w:val="27"/>
            <w:szCs w:val="27"/>
            <w:u w:val="single"/>
            <w:lang w:eastAsia="ru-RU"/>
          </w:rPr>
          <w:t>от 21 декабря 2021 года № 414-ФЗ</w:t>
        </w:r>
      </w:hyperlink>
      <w:r w:rsidRPr="006862BE">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59" w:tgtFrame="contents" w:history="1">
        <w:r w:rsidRPr="006862BE">
          <w:rPr>
            <w:rFonts w:ascii="Times New Roman" w:eastAsia="Times New Roman" w:hAnsi="Times New Roman" w:cs="Times New Roman"/>
            <w:color w:val="1C1CD6"/>
            <w:sz w:val="27"/>
            <w:szCs w:val="27"/>
            <w:u w:val="single"/>
            <w:lang w:eastAsia="ru-RU"/>
          </w:rPr>
          <w:t>от 24.04.2020 № 147-ФЗ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6862BE">
          <w:rPr>
            <w:rFonts w:ascii="Times New Roman" w:eastAsia="Times New Roman" w:hAnsi="Times New Roman" w:cs="Times New Roman"/>
            <w:color w:val="1C1CD6"/>
            <w:sz w:val="27"/>
            <w:szCs w:val="27"/>
            <w:u w:val="single"/>
            <w:lang w:eastAsia="ru-RU"/>
          </w:rPr>
          <w:t>от 28.04.2023 № 150-ФЗ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9. Федеральный орган исполнительной власти, осуществляющий федеральный государственный экологический контроль (надзор):</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в том числе об освобождении от занимаемой должности, должностных лиц, ответственных за неисполнение или ненадлежащее исполнение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 случае неисполнения или ненадлежащего исполнения органами государственной власти субъекта Российской Федерации переданных полномочий, а также в иных случаях, установленных федеральными законами, подготавливает и представляет в федеральный орган исполнительной власти, указанный в части 8 настоящей статьи, предложения об изъятии у органов государственной власти субъектов Российской Федерации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(Часть в редакции Федерального закона </w:t>
      </w:r>
      <w:hyperlink r:id="rId162" w:tgtFrame="contents" w:history="1">
        <w:r w:rsidRPr="006862BE">
          <w:rPr>
            <w:rFonts w:ascii="Times New Roman" w:eastAsia="Times New Roman" w:hAnsi="Times New Roman" w:cs="Times New Roman"/>
            <w:color w:val="1C1CD6"/>
            <w:sz w:val="27"/>
            <w:szCs w:val="27"/>
            <w:u w:val="single"/>
            <w:lang w:eastAsia="ru-RU"/>
          </w:rPr>
          <w:t>от 24.04.2020 № 147-ФЗ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Высшие должностные лица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назначают на должность и освобождают от должности руководителей </w:t>
      </w:r>
      <w:r w:rsidRPr="006862BE">
        <w:rPr>
          <w:rFonts w:ascii="Times New Roman" w:eastAsia="Times New Roman" w:hAnsi="Times New Roman" w:cs="Times New Roman"/>
          <w:color w:val="1111EE"/>
          <w:sz w:val="27"/>
          <w:szCs w:val="27"/>
          <w:lang w:eastAsia="ru-RU"/>
        </w:rPr>
        <w:t>исполнительных органов субъектов</w:t>
      </w:r>
      <w:r w:rsidRPr="006862BE">
        <w:rPr>
          <w:rFonts w:ascii="Times New Roman" w:eastAsia="Times New Roman" w:hAnsi="Times New Roman" w:cs="Times New Roman"/>
          <w:color w:val="000000"/>
          <w:sz w:val="27"/>
          <w:szCs w:val="27"/>
          <w:lang w:eastAsia="ru-RU"/>
        </w:rPr>
        <w:t> Российской Федерации, осуществляющих переданные полномочия;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утверждают структуру уполномоченных </w:t>
      </w:r>
      <w:r w:rsidRPr="006862BE">
        <w:rPr>
          <w:rFonts w:ascii="Times New Roman" w:eastAsia="Times New Roman" w:hAnsi="Times New Roman" w:cs="Times New Roman"/>
          <w:color w:val="1111EE"/>
          <w:sz w:val="27"/>
          <w:szCs w:val="27"/>
          <w:lang w:eastAsia="ru-RU"/>
        </w:rPr>
        <w:t>исполнительных органов субъектов</w:t>
      </w:r>
      <w:r w:rsidRPr="006862BE">
        <w:rPr>
          <w:rFonts w:ascii="Times New Roman" w:eastAsia="Times New Roman" w:hAnsi="Times New Roman" w:cs="Times New Roman"/>
          <w:color w:val="000000"/>
          <w:sz w:val="27"/>
          <w:szCs w:val="27"/>
          <w:lang w:eastAsia="ru-RU"/>
        </w:rPr>
        <w:t>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65" w:tgtFrame="contents" w:history="1">
        <w:r w:rsidRPr="006862BE">
          <w:rPr>
            <w:rFonts w:ascii="Times New Roman" w:eastAsia="Times New Roman" w:hAnsi="Times New Roman" w:cs="Times New Roman"/>
            <w:color w:val="1C1CD6"/>
            <w:sz w:val="27"/>
            <w:szCs w:val="27"/>
            <w:u w:val="single"/>
            <w:lang w:eastAsia="ru-RU"/>
          </w:rPr>
          <w:t>от 13.07.2015 № 233-ФЗ</w:t>
        </w:r>
      </w:hyperlink>
      <w:r w:rsidRPr="006862BE">
        <w:rPr>
          <w:rFonts w:ascii="Times New Roman" w:eastAsia="Times New Roman" w:hAnsi="Times New Roman" w:cs="Times New Roman"/>
          <w:i/>
          <w:iCs/>
          <w:color w:val="1111EE"/>
          <w:sz w:val="27"/>
          <w:szCs w:val="27"/>
          <w:lang w:eastAsia="ru-RU"/>
        </w:rPr>
        <w:t>, </w:t>
      </w:r>
      <w:hyperlink r:id="rId166"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организуют деятельность по осуществлению переданных полномочий в соответствии с федеральными законами и предусмотренными частью 8 настоящей статьи нормативными правовыми актами;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вправе до утверждения регламентов, указанных в части 8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67" w:tgtFrame="contents" w:history="1">
        <w:r w:rsidRPr="006862BE">
          <w:rPr>
            <w:rFonts w:ascii="Times New Roman" w:eastAsia="Times New Roman" w:hAnsi="Times New Roman" w:cs="Times New Roman"/>
            <w:color w:val="1C1CD6"/>
            <w:sz w:val="27"/>
            <w:szCs w:val="27"/>
            <w:u w:val="single"/>
            <w:lang w:eastAsia="ru-RU"/>
          </w:rPr>
          <w:t>от 27.12.2009 № 365-ФЗ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4) обеспечивают своевременное представление в уполномоченный федеральный орган исполнительной власти ежеквартального отчета о расходовании предоставленных субвенций, о достижении целевых прогнозных </w:t>
      </w:r>
      <w:r w:rsidRPr="006862BE">
        <w:rPr>
          <w:rFonts w:ascii="Times New Roman" w:eastAsia="Times New Roman" w:hAnsi="Times New Roman" w:cs="Times New Roman"/>
          <w:color w:val="000000"/>
          <w:sz w:val="27"/>
          <w:szCs w:val="27"/>
          <w:lang w:eastAsia="ru-RU"/>
        </w:rPr>
        <w:lastRenderedPageBreak/>
        <w:t>показателей в случае их установления, а также о нормативных правовых актах, принимаемых органами государственной власти субъектов Российской Федерации по вопросам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Контроль за расходованием средств на осуществление переданных полномочий проводится уполномоченным федеральным органом исполнительной власти, Счетной палатой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Полномочия федеральных органов исполнительной власти в области водных отношений, предусмотренные настоящим Кодексом, могут передаваться для осуществления </w:t>
      </w:r>
      <w:r w:rsidRPr="006862BE">
        <w:rPr>
          <w:rFonts w:ascii="Times New Roman" w:eastAsia="Times New Roman" w:hAnsi="Times New Roman" w:cs="Times New Roman"/>
          <w:color w:val="1111EE"/>
          <w:sz w:val="27"/>
          <w:szCs w:val="27"/>
          <w:lang w:eastAsia="ru-RU"/>
        </w:rPr>
        <w:t>исполнительным органам субъектов</w:t>
      </w:r>
      <w:r w:rsidRPr="006862BE">
        <w:rPr>
          <w:rFonts w:ascii="Times New Roman" w:eastAsia="Times New Roman" w:hAnsi="Times New Roman" w:cs="Times New Roman"/>
          <w:color w:val="000000"/>
          <w:sz w:val="27"/>
          <w:szCs w:val="27"/>
          <w:lang w:eastAsia="ru-RU"/>
        </w:rPr>
        <w:t> Российской Федерации постановлениями Правительства Российской Федерации в порядке, установленном </w:t>
      </w:r>
      <w:r w:rsidRPr="006862BE">
        <w:rPr>
          <w:rFonts w:ascii="Times New Roman" w:eastAsia="Times New Roman" w:hAnsi="Times New Roman" w:cs="Times New Roman"/>
          <w:color w:val="1111EE"/>
          <w:sz w:val="27"/>
          <w:szCs w:val="27"/>
          <w:lang w:eastAsia="ru-RU"/>
        </w:rPr>
        <w:t>Федеральным законом </w:t>
      </w:r>
      <w:hyperlink r:id="rId168" w:tgtFrame="contents" w:history="1">
        <w:r w:rsidRPr="006862BE">
          <w:rPr>
            <w:rFonts w:ascii="Times New Roman" w:eastAsia="Times New Roman" w:hAnsi="Times New Roman" w:cs="Times New Roman"/>
            <w:color w:val="0000AF"/>
            <w:sz w:val="27"/>
            <w:szCs w:val="27"/>
            <w:u w:val="single"/>
            <w:lang w:eastAsia="ru-RU"/>
          </w:rPr>
          <w:t>от 21 декабря 2021 года № 414-ФЗ</w:t>
        </w:r>
      </w:hyperlink>
      <w:r w:rsidRPr="006862BE">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69" w:tgtFrame="contents" w:history="1">
        <w:r w:rsidRPr="006862BE">
          <w:rPr>
            <w:rFonts w:ascii="Times New Roman" w:eastAsia="Times New Roman" w:hAnsi="Times New Roman" w:cs="Times New Roman"/>
            <w:color w:val="1C1CD6"/>
            <w:sz w:val="27"/>
            <w:szCs w:val="27"/>
            <w:u w:val="single"/>
            <w:lang w:eastAsia="ru-RU"/>
          </w:rPr>
          <w:t>от 13.07.2015 № 233-ФЗ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70" w:tgtFrame="contents" w:history="1">
        <w:r w:rsidRPr="006862BE">
          <w:rPr>
            <w:rFonts w:ascii="Times New Roman" w:eastAsia="Times New Roman" w:hAnsi="Times New Roman" w:cs="Times New Roman"/>
            <w:color w:val="1C1CD6"/>
            <w:sz w:val="27"/>
            <w:szCs w:val="27"/>
            <w:u w:val="single"/>
            <w:lang w:eastAsia="ru-RU"/>
          </w:rPr>
          <w:t>от 28.04.2023 № 150-ФЗ</w:t>
        </w:r>
      </w:hyperlink>
      <w:r w:rsidRPr="006862BE">
        <w:rPr>
          <w:rFonts w:ascii="Times New Roman" w:eastAsia="Times New Roman" w:hAnsi="Times New Roman" w:cs="Times New Roman"/>
          <w:i/>
          <w:iCs/>
          <w:color w:val="1111EE"/>
          <w:sz w:val="27"/>
          <w:szCs w:val="27"/>
          <w:lang w:eastAsia="ru-RU"/>
        </w:rPr>
        <w:t>, </w:t>
      </w:r>
      <w:hyperlink r:id="rId171"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13.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муниципальных районов, муниципальных округов, городских округов полномочиями Российской Федерации, предусмотренными частью 1 настоящей статьи.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2"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27. Полномочия органов местного самоуправления в области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владение, пользование, распоряжение такими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осуществление мер по предотвращению негативного воздействия вод и ликвидации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осуществление мер по охране таких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установление ставок платы за пользование такими водными объектами, порядка расчета и взимания этой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 полномочиям органов местного самоуправления городского поселения в области водных отношений, кроме полномочий собственника водных объектов, предусмотренных частью 1 настоящей статьи, относятся обеспечение свободного доступа граждан к водным объектам общего пользования и их береговым полосам, расположенным на территории городского поселения, и информирование населения об ограничениях водопользования на водных объектах общего пользования, расположенных на территории городского поселения.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Полномочия в области водных отношений, установленные частью 2 настоящей статьи, реализуются органами местного самоуправления сельского поселения в случае закрепления законом субъекта Российской Федерации за сельским поселением соответствующих вопросов местного значения, а в случае отсутствия такого закрепления реализуются органами местного самоуправления муниципального района. </w:t>
      </w:r>
      <w:r w:rsidRPr="006862BE">
        <w:rPr>
          <w:rFonts w:ascii="Times New Roman" w:eastAsia="Times New Roman" w:hAnsi="Times New Roman" w:cs="Times New Roman"/>
          <w:i/>
          <w:iCs/>
          <w:color w:val="1111EE"/>
          <w:sz w:val="27"/>
          <w:szCs w:val="27"/>
          <w:lang w:eastAsia="ru-RU"/>
        </w:rPr>
        <w:t>(В редакции Федерального закона </w:t>
      </w:r>
      <w:hyperlink r:id="rId174"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К полномочиям органов местного самоуправления муниципального района в области водных отношений, кроме полномочий собственника водных объектов, предусмотренных частью 1 настоящей статьи, относятся установление правил использования водных объектов общего пользования, расположенных на территории муниципального района, для личных и бытовых нужд, включая обеспечение свободного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объектах общего пользования, расположенных на межселенных территориях в границах муниципального района</w:t>
      </w:r>
      <w:r w:rsidRPr="006862BE">
        <w:rPr>
          <w:rFonts w:ascii="Times New Roman" w:eastAsia="Times New Roman" w:hAnsi="Times New Roman" w:cs="Times New Roman"/>
          <w:color w:val="1111EE"/>
          <w:sz w:val="27"/>
          <w:szCs w:val="27"/>
          <w:lang w:eastAsia="ru-RU"/>
        </w:rPr>
        <w:t>, а также установление правил использования водных объектов для рекреационных целей</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5"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К полномочиям органов местного самоуправления </w:t>
      </w:r>
      <w:r w:rsidRPr="006862BE">
        <w:rPr>
          <w:rFonts w:ascii="Times New Roman" w:eastAsia="Times New Roman" w:hAnsi="Times New Roman" w:cs="Times New Roman"/>
          <w:color w:val="1111EE"/>
          <w:sz w:val="27"/>
          <w:szCs w:val="27"/>
          <w:lang w:eastAsia="ru-RU"/>
        </w:rPr>
        <w:t>муниципального округа, </w:t>
      </w:r>
      <w:r w:rsidRPr="006862BE">
        <w:rPr>
          <w:rFonts w:ascii="Times New Roman" w:eastAsia="Times New Roman" w:hAnsi="Times New Roman" w:cs="Times New Roman"/>
          <w:color w:val="000000"/>
          <w:sz w:val="27"/>
          <w:szCs w:val="27"/>
          <w:lang w:eastAsia="ru-RU"/>
        </w:rPr>
        <w:t>городского округа в области водных отношений, кроме полномочий собственника водных объектов, предусмотренных частью 1 настоящей статьи, относятся установление правил использования водных объектов общего пользования, расположенных на территории </w:t>
      </w:r>
      <w:r w:rsidRPr="006862BE">
        <w:rPr>
          <w:rFonts w:ascii="Times New Roman" w:eastAsia="Times New Roman" w:hAnsi="Times New Roman" w:cs="Times New Roman"/>
          <w:color w:val="1111EE"/>
          <w:sz w:val="27"/>
          <w:szCs w:val="27"/>
          <w:lang w:eastAsia="ru-RU"/>
        </w:rPr>
        <w:t>муниципального округа или</w:t>
      </w:r>
      <w:r w:rsidRPr="006862BE">
        <w:rPr>
          <w:rFonts w:ascii="Times New Roman" w:eastAsia="Times New Roman" w:hAnsi="Times New Roman" w:cs="Times New Roman"/>
          <w:color w:val="000000"/>
          <w:sz w:val="27"/>
          <w:szCs w:val="27"/>
          <w:lang w:eastAsia="ru-RU"/>
        </w:rPr>
        <w:t> городского округа, для личных и бытовых нужд, включая обеспечение свободного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объектах общего пользования, расположенных на территории </w:t>
      </w:r>
      <w:r w:rsidRPr="006862BE">
        <w:rPr>
          <w:rFonts w:ascii="Times New Roman" w:eastAsia="Times New Roman" w:hAnsi="Times New Roman" w:cs="Times New Roman"/>
          <w:color w:val="1111EE"/>
          <w:sz w:val="27"/>
          <w:szCs w:val="27"/>
          <w:lang w:eastAsia="ru-RU"/>
        </w:rPr>
        <w:t>муниципального округа или</w:t>
      </w:r>
      <w:r w:rsidRPr="006862BE">
        <w:rPr>
          <w:rFonts w:ascii="Times New Roman" w:eastAsia="Times New Roman" w:hAnsi="Times New Roman" w:cs="Times New Roman"/>
          <w:color w:val="000000"/>
          <w:sz w:val="27"/>
          <w:szCs w:val="27"/>
          <w:lang w:eastAsia="ru-RU"/>
        </w:rPr>
        <w:t> городского округа</w:t>
      </w:r>
      <w:r w:rsidRPr="006862BE">
        <w:rPr>
          <w:rFonts w:ascii="Times New Roman" w:eastAsia="Times New Roman" w:hAnsi="Times New Roman" w:cs="Times New Roman"/>
          <w:color w:val="1111EE"/>
          <w:sz w:val="27"/>
          <w:szCs w:val="27"/>
          <w:lang w:eastAsia="ru-RU"/>
        </w:rPr>
        <w:t>, а также установление правил использования водных объектов для рекреационных целей</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7"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78" w:tgtFrame="contents" w:history="1">
        <w:r w:rsidRPr="006862BE">
          <w:rPr>
            <w:rFonts w:ascii="Times New Roman" w:eastAsia="Times New Roman" w:hAnsi="Times New Roman" w:cs="Times New Roman"/>
            <w:color w:val="1C1CD6"/>
            <w:sz w:val="27"/>
            <w:szCs w:val="27"/>
            <w:u w:val="single"/>
            <w:lang w:eastAsia="ru-RU"/>
          </w:rPr>
          <w:t>от 13.06.2023 № 240-ФЗ</w:t>
        </w:r>
      </w:hyperlink>
      <w:r w:rsidRPr="006862BE">
        <w:rPr>
          <w:rFonts w:ascii="Times New Roman" w:eastAsia="Times New Roman" w:hAnsi="Times New Roman" w:cs="Times New Roman"/>
          <w:i/>
          <w:iCs/>
          <w:color w:val="1111EE"/>
          <w:sz w:val="27"/>
          <w:szCs w:val="27"/>
          <w:lang w:eastAsia="ru-RU"/>
        </w:rPr>
        <w:t>, </w:t>
      </w:r>
      <w:hyperlink r:id="rId179"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28. Бассейновые округа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Бассейновые округа являются основной единицей управления в области использования и охраны водных объектов и состоят из речных бассейнов и связанных с ними подземных водных объектов и морей.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Российской Федерации устанавливается двадцать один бассейновый округ: </w:t>
      </w:r>
      <w:r w:rsidRPr="006862BE">
        <w:rPr>
          <w:rFonts w:ascii="Times New Roman" w:eastAsia="Times New Roman" w:hAnsi="Times New Roman" w:cs="Times New Roman"/>
          <w:i/>
          <w:iCs/>
          <w:color w:val="1111EE"/>
          <w:sz w:val="27"/>
          <w:szCs w:val="27"/>
          <w:lang w:eastAsia="ru-RU"/>
        </w:rPr>
        <w:t>(В редакции Федерального закона </w:t>
      </w:r>
      <w:hyperlink r:id="rId180" w:tgtFrame="contents" w:history="1">
        <w:r w:rsidRPr="006862BE">
          <w:rPr>
            <w:rFonts w:ascii="Times New Roman" w:eastAsia="Times New Roman" w:hAnsi="Times New Roman" w:cs="Times New Roman"/>
            <w:color w:val="1C1CD6"/>
            <w:sz w:val="27"/>
            <w:szCs w:val="27"/>
            <w:u w:val="single"/>
            <w:lang w:eastAsia="ru-RU"/>
          </w:rPr>
          <w:t>от 31.10.2016 № 384-ФЗ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Балтийский;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Баренцево-Беломорский;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Двинско-Печорский;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Днепровский;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Донской;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Кубанский;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Западно-Каспийский;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Верхневолжский;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Окский;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Камский;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Нижневолжский;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Уральский;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Верхнеобский;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14) Иртышский;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Нижнеобский;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Ангаро-Байкальский;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Енисейский;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Ленский;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19) Анадыро-Колымский;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20) Амурский;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21) Крымский.</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81" w:tgtFrame="contents" w:history="1">
        <w:r w:rsidRPr="006862BE">
          <w:rPr>
            <w:rFonts w:ascii="Times New Roman" w:eastAsia="Times New Roman" w:hAnsi="Times New Roman" w:cs="Times New Roman"/>
            <w:color w:val="1C1CD6"/>
            <w:sz w:val="27"/>
            <w:szCs w:val="27"/>
            <w:u w:val="single"/>
            <w:lang w:eastAsia="ru-RU"/>
          </w:rPr>
          <w:t>от 31.10.2016 № 384-ФЗ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Границы бассейновых округов утверждаются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29. Бассейновые советы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 целях обеспечения рационального использования и охраны водных объектов создаются бассейновые советы, осуществляющие разработку рекомендаций в области использования и охраны водных объектов в границах бассейнового округа.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Рекомендации бассейновых советов учитываются при разработке схем комплексного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состав бассейновых советов входят представители уполномоченных Правительством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а также представители водопользователей, общественных объединений, общин коренных малочисленных народов Севера, Сибири и Дальнего Востока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Порядок создания и деятельности бассейновых советов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30. Государственный мониторинг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Государственный мониторинг водных объектов представляет собой систему наблюдений, оценки и прогноза изменений состояния водных объектов,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Государственный мониторинг водных объектов является частью государственного экологического мониторинга (государственного мониторинга окружающей среды).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6862BE">
          <w:rPr>
            <w:rFonts w:ascii="Times New Roman" w:eastAsia="Times New Roman" w:hAnsi="Times New Roman" w:cs="Times New Roman"/>
            <w:color w:val="1C1CD6"/>
            <w:sz w:val="27"/>
            <w:szCs w:val="27"/>
            <w:u w:val="single"/>
            <w:lang w:eastAsia="ru-RU"/>
          </w:rPr>
          <w:t>от 21.11.2011 № 331-ФЗ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Государственный мониторинг водных объектов осуществляется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своевременного выявления и прогнозирования негативного воздействия вод, а также развития негативных процессов, влияющих на качество воды в водных объектах и их состояние, разработки и реализации мер по предотвращению негативных последствий этих процессов;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оценки эффективности осуществляемых мероприятий по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информационного обеспечения управления в области использования и охраны водных объектов, в том числе для </w:t>
      </w:r>
      <w:r w:rsidRPr="006862BE">
        <w:rPr>
          <w:rFonts w:ascii="Times New Roman" w:eastAsia="Times New Roman" w:hAnsi="Times New Roman" w:cs="Times New Roman"/>
          <w:color w:val="1111EE"/>
          <w:sz w:val="27"/>
          <w:szCs w:val="27"/>
          <w:lang w:eastAsia="ru-RU"/>
        </w:rPr>
        <w:t>федерального государственного экологического контроля (надзора) и регионального государственного экологического контроля (надзора)</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84" w:tgtFrame="contents" w:history="1">
        <w:r w:rsidRPr="006862BE">
          <w:rPr>
            <w:rFonts w:ascii="Times New Roman" w:eastAsia="Times New Roman" w:hAnsi="Times New Roman" w:cs="Times New Roman"/>
            <w:color w:val="1C1CD6"/>
            <w:sz w:val="27"/>
            <w:szCs w:val="27"/>
            <w:u w:val="single"/>
            <w:lang w:eastAsia="ru-RU"/>
          </w:rPr>
          <w:t>от 18.07.2011 № 242-ФЗ</w:t>
        </w:r>
      </w:hyperlink>
      <w:r w:rsidRPr="006862BE">
        <w:rPr>
          <w:rFonts w:ascii="Times New Roman" w:eastAsia="Times New Roman" w:hAnsi="Times New Roman" w:cs="Times New Roman"/>
          <w:i/>
          <w:iCs/>
          <w:color w:val="1111EE"/>
          <w:sz w:val="27"/>
          <w:szCs w:val="27"/>
          <w:lang w:eastAsia="ru-RU"/>
        </w:rPr>
        <w:t>, </w:t>
      </w:r>
      <w:hyperlink r:id="rId185"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Государственный мониторинг водных объектов включает в себя: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регулярные наблюдения за состоянием водных объектов, количественными и качественными показателями состояния водных ресурсов, а также за режимом использования водоохранных зон, зон затопления, подтопления;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сбор, обработку и хранение сведений, полученных в результате наблюдений;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внесение сведений, полученных в результате наблюдений, в государственный водный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оценку и прогнозирование изменений состояния водных объектов, количественных и качественных показателей состояния водных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Государственный мониторинг водных объектов состоит из:</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мониторинга поверхностных водных объектов с учетом данных мониторинга, осуществляемого при проведении работ в области гидрометеорологии и смежных с ней областях;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мониторинга состояния дна и берегов водных объектов, а также состояния водоохранных зон;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мониторинга подземных вод с учетом данных государственного мониторинга состояния недр;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наблюдений за водохозяйственными системами, в том числе за гидротехническими сооружениями, а также за объемом вод при водопотреблении и сбросе вод, в том числе сточных вод, в водные объекты.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87"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188"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Государственный мониторинг водных объектов осуществляется в границах бассейновых округов с учетом особенностей режима водных объектов, их физико-географических, морфометрических и других особенностей.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Организация и осуществление государственного мониторинга водных объектов проводятся уполномоченными Правительством Российской Федерации федеральными органами исполнительной власти с участием уполномоченных </w:t>
      </w:r>
      <w:r w:rsidRPr="006862BE">
        <w:rPr>
          <w:rFonts w:ascii="Times New Roman" w:eastAsia="Times New Roman" w:hAnsi="Times New Roman" w:cs="Times New Roman"/>
          <w:color w:val="1111EE"/>
          <w:sz w:val="27"/>
          <w:szCs w:val="27"/>
          <w:lang w:eastAsia="ru-RU"/>
        </w:rPr>
        <w:t>исполнительных органов субъектов</w:t>
      </w:r>
      <w:r w:rsidRPr="006862BE">
        <w:rPr>
          <w:rFonts w:ascii="Times New Roman" w:eastAsia="Times New Roman" w:hAnsi="Times New Roman" w:cs="Times New Roman"/>
          <w:color w:val="000000"/>
          <w:sz w:val="27"/>
          <w:szCs w:val="27"/>
          <w:lang w:eastAsia="ru-RU"/>
        </w:rPr>
        <w:t>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9"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Порядок осуществления государственного мониторинга водных объектов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31. Государственный водный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Государственный водный реестр представляет собой систематизированный свод документированных сведений о водных объектах,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 об их использовании, о речных бассейнах, о бассейновых округах.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государственном водном реестре осуществляется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договорам водопользования, а также прекращения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Государственный водный реестр создается в целях информационного обеспечения комплексного использования водных объектов, целевого использования водных объектов, их охраны, а также в целях планирования и разработки мероприятий по предотвращению негативного воздействия вод и ликвидации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государственный водный реестр включаются документированные сведения: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 бассейновых округах;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 речных бассейнах;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 водохозяйственных участках;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4) о водных объектах, расположенных в границах речных бассейнов, в том числе об особенностях режима водных объектов, их физико-географических, морфометрических и других особенностях;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о водохозяйственных системах;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об использовании водных объектов, в том числе о водопотреблении и сбросе вод, в том числе сточных вод, в водные объекты;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90"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19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о гидротехнических и иных сооружениях, расположенных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о водоохранных зонах и прибрежных защитных полосах, зонах затопления, подтопления и других зонах с особыми условиями их использования;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о решениях о предоставлении водных объектов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о договорах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о разрешениях на захоронение донного грунта в морях или их отдельных частях;</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93"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w:t>
      </w:r>
      <w:r w:rsidRPr="006862BE">
        <w:rPr>
          <w:rFonts w:ascii="Times New Roman" w:eastAsia="Times New Roman" w:hAnsi="Times New Roman" w:cs="Times New Roman"/>
          <w:color w:val="000000"/>
          <w:sz w:val="17"/>
          <w:szCs w:val="17"/>
          <w:lang w:eastAsia="ru-RU"/>
        </w:rPr>
        <w:t>2</w:t>
      </w:r>
      <w:r w:rsidRPr="006862BE">
        <w:rPr>
          <w:rFonts w:ascii="Times New Roman" w:eastAsia="Times New Roman" w:hAnsi="Times New Roman" w:cs="Times New Roman"/>
          <w:color w:val="000000"/>
          <w:sz w:val="27"/>
          <w:szCs w:val="27"/>
          <w:lang w:eastAsia="ru-RU"/>
        </w:rPr>
        <w:t>) о местоположении береговой линии (границы водного объекта);</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94"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об иных документах, на основании которых возникает право собственности на водные объекты или право пользования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Сбор и хранение документированных сведений о подземных водных объектах осуществляются в соответствии с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Документированные сведения государственного водного реестра относятся к государственным информационным ресурсам. Документированные сведения государственного водного реестра носят открытый характер, за исключением информации, отнесенной законодательством Российской Федерации к категории ограниченного доступа.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В течение пяти рабочих дней уполномоченный Правительством Российской Федерации федеральный орган исполнительной власти предоставляет заинтересованному лицу сведения из государственного водного реестра или в письменной форме направляет ему мотивированный отказ в предоставлении таких сведений. Отказ может быть обжалован заинтересованным лицом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За предоставление копий документов, указанных в части 4 настоящей статьи, взимается плата. Размер указанной платы, порядок ее взимания устанавливаются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Информация о предоставлении 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10. Ведение государственного водного реестра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32. Гидрографическое и водохозяйственное районирование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Для разработки схем комплексного использования и охраны водных объектов осуществляется гидрографическое районирование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Гидрографическими единицами являются речной бассейн и подбассейн реки, впадающей в главную реку речного бассейна. Количество гидрографических единиц и их границы утверждаются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Для разработки водохозяйственных балансов осуществляется водохозяйственное районирование территории Российской Федерации - деление гидрографических единиц на водохозяйственные участки.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Порядок установления границ гидрографических единиц и водохозяйственных участков утверждается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33. Схемы комплексного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Схемы комплексного использования и охраны водных объектов включают в себя систематизированные материалы о состоянии водных объектов и об их использовании и являются основой осуществления водохозяйственных мероприятий </w:t>
      </w:r>
      <w:r w:rsidRPr="006862BE">
        <w:rPr>
          <w:rFonts w:ascii="Times New Roman" w:eastAsia="Times New Roman" w:hAnsi="Times New Roman" w:cs="Times New Roman"/>
          <w:color w:val="1111EE"/>
          <w:sz w:val="27"/>
          <w:szCs w:val="27"/>
          <w:lang w:eastAsia="ru-RU"/>
        </w:rPr>
        <w:t>в отношении</w:t>
      </w:r>
      <w:r w:rsidRPr="006862BE">
        <w:rPr>
          <w:rFonts w:ascii="Times New Roman" w:eastAsia="Times New Roman" w:hAnsi="Times New Roman" w:cs="Times New Roman"/>
          <w:color w:val="000000"/>
          <w:sz w:val="27"/>
          <w:szCs w:val="27"/>
          <w:lang w:eastAsia="ru-RU"/>
        </w:rPr>
        <w:t> водных объектов, расположенных в границах речных бассейнов.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5"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Схемы комплексного использования и охраны водных объектов разрабатываются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определения допустимой антропогенной нагрузки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определения потребностей в водных ресурсах в перспективе;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обеспечения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определения основных направлений деятельности по предотвращению негативного воздействия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Схемами комплексного использования и охраны водных объектов устанавливаются: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целевые показатели качества воды в водных объектах на период действия этих схем;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перечень водохозяйственных мероприятий;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водохозяйственные балансы, предназначенные для оценки количества и степени освоения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использования водными ресурсами в границах речных бассейнов, подбассейнов, водохозяйственных участков при различных условиях водности (с учетом неравномерного распределения поверхностного и подземного стоков вод в различные периоды, территориального перераспределения стоков поверхностных вод, пополнения водных ресурсов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лимиты забора (изъятия) водных ресурсов из водного объекта и лимиты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квоты забора (изъятия) водных ресурсов из водного объекта и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 в отношении каждого субъекта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основные целевые показатели уменьшения негативных последствий наводнений и других видов негативного воздействия вод, перечень мероприятий, направленных на достижение этих показателей;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предполагаемый объем необходимых финансовых ресурсов для реализации схем комплексного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Схемы комплексного использования и охраны водных объектов разрабатываются уполномоченным Правительством Российской Федерации федеральным органом исполнительной власти,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Схемы комплексного использования и охраны водных объектов являются обязательными для органов государственной власти, органов местного самоуправления.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Порядок разработки, утверждения и реализации схем комплексного использования и охраны водных объектов, внесения изменений в эти схемы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34. Резервирование источников питьевого и хозяйственно-бытового водоснабжения</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197"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Резервирование источников питьевого и хозяйственно-бытового водоснабжения осуществляется в порядке, определяемом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9"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35. Разработка и установление нормативов допустимого воздействия на водные объекты и целевых показателей качества воды в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Поддержание поверхностных и подземных вод в состоянии, соответствующем требованиям законодательства, обеспечивается путем установления и соблюдения нормативов допустимого воздействия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Утверждение нормативов допустимого воздействия на водные объекты осуществляется в порядке, определяемом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Количество веществ и микроорганизмов, содержащихся в сбросах сточных, в том числе дренажных, вод в водные объекты, не должно превышать установленные нормативы допустимого воздействия на водные объекты.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Целевые показатели качества воды в водных объектах разрабатываются уполномоченными Правительством Российской Федерации федеральными органами исполнительной власти для каждого речного бассейна или его части с учетом природных особенностей речного бассейна, а также с учетом условий целевого использования водных объектов, расположенных в границах речного бассейна.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Целевые показатели качества воды в водных объектах утверждаются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lastRenderedPageBreak/>
        <w:t>Статья 36. Оценка соблюдения обязательных требований, установленных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Оценка соблюдения обязательных требований, установленных настоящим Кодексом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осуществляется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законом </w:t>
      </w:r>
      <w:hyperlink r:id="rId201"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02"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36</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Реестр недобросовестных водопользователей и участников аукциона на право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Ведение реестра недобросовестных водопользователей и участников аукциона на право заключения договора водопользования (далее - реестр) осуществляется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 реестр включается информация о водопользователях, права пользования водными объектами которых были принудительно прекращены по основаниям, предусмотренным пунктами 1 и 2 части 3 статьи 10 настоящего Кодекса, а также о победителях аукциона на право заключения договора водопользования, уклонившихся от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 реестр включается следующая информация: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наименование, место нахождения, идентификационный номер налогоплательщика - для юридического лица; наименование, идентификационный номер налогоплательщика юридического лица, являющегося учредителем юридического лица;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фамилия, имя, отчество, идентификационный номер налогоплательщика - для физического лица или индивидуального предпринимателя;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информация о договорах водопользования, решениях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дата и номер решения суда о принудительном прекращении права пользования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дата проведения аукциона на право заключения договора водопользования в случае, если победитель аукциона уклонился от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5) дата внесения указанной информации в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Информация, указанная в части 3 настоящей статьи, представляется исполнительными органами государственной власти или органами местного самоуправления в пределах их полномочий в соответствии со статьями 24 - 27 настоящего Кодекса либо организатором аукциона в федеральный орган исполнительной власти, уполномоченный на ведение реестра: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 течение трех рабочих дней с даты вступления в законную силу судебного решения о принудительном прекращении права пользования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 случае непредставления победителем аукциона подписанного договора водопользования в течение трех рабочих дней с даты подписания протокола аукциона на право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В течение десяти рабочих дней с даты поступления информации, указанной в части 3 настоящей статьи, в федеральный орган исполнительной власти, уполномоченный на ведение реестра, этот орган включает информацию о недобросовестных водопользователях и участниках аукциона на право заключения договора водопользования в реестр или направляет мотивированный отказ во включении такой информации в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7. Информация, указанная в части 3 настоящей статьи, исключается из реестра по истечении двух лет с даты ее включения в реестр, а также по решению суда.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 Включение информации в реестр может быть обжаловано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9. Порядок ведения реестра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03"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5. Водопользование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37. Общие положения о водопользовании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Водопользование осуществляется с предоставлением или без предоставления водных объектов для целей питьевого и хозяйственно-бытового водоснабжения, сброса сточных вод, производства электрической энергии, водного и воздушного транспорта, сплава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и иных предусмотренных настоящим Кодексом целей.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05"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38. Виды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Исходя из условий предоставления водных объектов в пользование водопользование подразделяется 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совместное водопользование;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обособленное водопользование.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Обособленное водопользование может осуществляться на водных объектах или их частях, находящихся в собственности физических лиц, юридических лиц, водных объектах или их частях, находящихся в государственной или муниципальной собственности и предоставленных для обеспечения обороны страны и безопасности государства, иных государственных или муниципальных нужд, обеспечение которых исключает использование водных объектов или их частей другими физическими лицами, юридическими лицами, а также для осуществления аквакультуры (рыбоводства)</w:t>
      </w:r>
      <w:r w:rsidRPr="006862BE">
        <w:rPr>
          <w:rFonts w:ascii="Times New Roman" w:eastAsia="Times New Roman" w:hAnsi="Times New Roman" w:cs="Times New Roman"/>
          <w:color w:val="1111EE"/>
          <w:sz w:val="27"/>
          <w:szCs w:val="27"/>
          <w:lang w:eastAsia="ru-RU"/>
        </w:rPr>
        <w:t>, для использования акватории водных объектов организациями отдыха детей и их оздоровления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06" w:tgtFrame="contents" w:history="1">
        <w:r w:rsidRPr="006862BE">
          <w:rPr>
            <w:rFonts w:ascii="Times New Roman" w:eastAsia="Times New Roman" w:hAnsi="Times New Roman" w:cs="Times New Roman"/>
            <w:color w:val="1C1CD6"/>
            <w:sz w:val="27"/>
            <w:szCs w:val="27"/>
            <w:u w:val="single"/>
            <w:lang w:eastAsia="ru-RU"/>
          </w:rPr>
          <w:t>от 28.12.2010 № 420-ФЗ</w:t>
        </w:r>
      </w:hyperlink>
      <w:r w:rsidRPr="006862BE">
        <w:rPr>
          <w:rFonts w:ascii="Times New Roman" w:eastAsia="Times New Roman" w:hAnsi="Times New Roman" w:cs="Times New Roman"/>
          <w:i/>
          <w:iCs/>
          <w:color w:val="1111EE"/>
          <w:sz w:val="27"/>
          <w:szCs w:val="27"/>
          <w:lang w:eastAsia="ru-RU"/>
        </w:rPr>
        <w:t>, </w:t>
      </w:r>
      <w:hyperlink r:id="rId207" w:tgtFrame="contents" w:history="1">
        <w:r w:rsidRPr="006862BE">
          <w:rPr>
            <w:rFonts w:ascii="Times New Roman" w:eastAsia="Times New Roman" w:hAnsi="Times New Roman" w:cs="Times New Roman"/>
            <w:color w:val="1C1CD6"/>
            <w:sz w:val="27"/>
            <w:szCs w:val="27"/>
            <w:u w:val="single"/>
            <w:lang w:eastAsia="ru-RU"/>
          </w:rPr>
          <w:t>от 02.07.2013 № 148-ФЗ</w:t>
        </w:r>
      </w:hyperlink>
      <w:r w:rsidRPr="006862BE">
        <w:rPr>
          <w:rFonts w:ascii="Times New Roman" w:eastAsia="Times New Roman" w:hAnsi="Times New Roman" w:cs="Times New Roman"/>
          <w:i/>
          <w:iCs/>
          <w:color w:val="1111EE"/>
          <w:sz w:val="27"/>
          <w:szCs w:val="27"/>
          <w:lang w:eastAsia="ru-RU"/>
        </w:rPr>
        <w:t>, </w:t>
      </w:r>
      <w:hyperlink r:id="rId208" w:tgtFrame="contents" w:history="1">
        <w:r w:rsidRPr="006862BE">
          <w:rPr>
            <w:rFonts w:ascii="Times New Roman" w:eastAsia="Times New Roman" w:hAnsi="Times New Roman" w:cs="Times New Roman"/>
            <w:color w:val="1C1CD6"/>
            <w:sz w:val="27"/>
            <w:szCs w:val="27"/>
            <w:u w:val="single"/>
            <w:lang w:eastAsia="ru-RU"/>
          </w:rPr>
          <w:t>от 03.04.2023 № 96-ФЗ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 способу использования водных объектов водопользование подразделяется 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водопользование с забором (изъятием) водных ресурсов из водных объектов при условии возврата воды в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водопользование с забором (изъятием) водных ресурсов из водных объектов без возврата воды в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водопользование без забора (изъятия) водных ресурсов из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39. Права и обязанности собственников водных объектов, водопользователей при использовании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Собственники водных объектов, водопользователи при использовании водных объектов имеют право:</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самостоятельно осуществлять использование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осуществлять строительство гидротехнических и иных сооружений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пользоваться иными предусмотренными настоящим Кодексом, другими федеральными законами правами.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Собственники водных объектов, водопользователи при использовании водных объектов обязаны: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не допускать нарушение прав других собственников водных объектов, водопользователей, а также причинение вреда окружающей среде</w:t>
      </w:r>
      <w:r w:rsidRPr="006862BE">
        <w:rPr>
          <w:rFonts w:ascii="Times New Roman" w:eastAsia="Times New Roman" w:hAnsi="Times New Roman" w:cs="Times New Roman"/>
          <w:color w:val="1111EE"/>
          <w:sz w:val="27"/>
          <w:szCs w:val="27"/>
          <w:lang w:eastAsia="ru-RU"/>
        </w:rPr>
        <w:t>, объектам культурного наследия (памятникам истории и культуры) народов Российской Федерации (далее - объекты культурного наследия)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содержать в исправном состоянии эксплуатируемые ими очистные сооружения и расположенные на водных объектах гидротехнические и иные сооружения;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своевременно осуществлять мероприятия по предупреждению и ликвидации чрезвычайных ситуаций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вести в установленном порядке учет объема забора (изъятия) водных ресурсов из водных объектов и объема сброса сточных, в том числе дренажных, вод, их качества, регулярные наблюдения за водными объектами и их водоохранными зонами, а также бесплатно и в установленные сроки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1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выполнять иные предусмотренные настоящим Кодексом, другими федеральными законами обязанности.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40. Защита конкуренции в области использования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Запрещаются монополистическая деятельность и недобросовестная конкуренция в области использования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водных объектов, которые приводят или могут привести к недопущению, ограничению, устранению конкуренции.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w:t>
      </w:r>
      <w:r w:rsidRPr="006862BE">
        <w:rPr>
          <w:rFonts w:ascii="Times New Roman" w:eastAsia="Times New Roman" w:hAnsi="Times New Roman" w:cs="Times New Roman"/>
          <w:i/>
          <w:iCs/>
          <w:color w:val="1111EE"/>
          <w:sz w:val="27"/>
          <w:szCs w:val="27"/>
          <w:lang w:eastAsia="ru-RU"/>
        </w:rPr>
        <w:t>(Часть утратила силу - Федеральный закон </w:t>
      </w:r>
      <w:hyperlink r:id="rId211" w:tgtFrame="contents" w:history="1">
        <w:r w:rsidRPr="006862BE">
          <w:rPr>
            <w:rFonts w:ascii="Times New Roman" w:eastAsia="Times New Roman" w:hAnsi="Times New Roman" w:cs="Times New Roman"/>
            <w:color w:val="1C1CD6"/>
            <w:sz w:val="27"/>
            <w:szCs w:val="27"/>
            <w:u w:val="single"/>
            <w:lang w:eastAsia="ru-RU"/>
          </w:rPr>
          <w:t>от 01.04.2022 № 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Государственный контроль за экономической концентрацией в области использования водных объектов осуществляется в соответствии с Федеральным законом </w:t>
      </w:r>
      <w:hyperlink r:id="rId212" w:tgtFrame="contents" w:history="1">
        <w:r w:rsidRPr="006862BE">
          <w:rPr>
            <w:rFonts w:ascii="Times New Roman" w:eastAsia="Times New Roman" w:hAnsi="Times New Roman" w:cs="Times New Roman"/>
            <w:color w:val="0000AF"/>
            <w:sz w:val="27"/>
            <w:szCs w:val="27"/>
            <w:u w:val="single"/>
            <w:lang w:eastAsia="ru-RU"/>
          </w:rPr>
          <w:t>от 26 июля 2006 года № 135-ФЗ</w:t>
        </w:r>
      </w:hyperlink>
      <w:r w:rsidRPr="006862BE">
        <w:rPr>
          <w:rFonts w:ascii="Times New Roman" w:eastAsia="Times New Roman" w:hAnsi="Times New Roman" w:cs="Times New Roman"/>
          <w:color w:val="1111EE"/>
          <w:sz w:val="27"/>
          <w:szCs w:val="27"/>
          <w:lang w:eastAsia="ru-RU"/>
        </w:rPr>
        <w:t> "О защите конкуренции".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13" w:tgtFrame="contents" w:history="1">
        <w:r w:rsidRPr="006862BE">
          <w:rPr>
            <w:rFonts w:ascii="Times New Roman" w:eastAsia="Times New Roman" w:hAnsi="Times New Roman" w:cs="Times New Roman"/>
            <w:color w:val="1C1CD6"/>
            <w:sz w:val="27"/>
            <w:szCs w:val="27"/>
            <w:u w:val="single"/>
            <w:lang w:eastAsia="ru-RU"/>
          </w:rPr>
          <w:t>от 01.04.2022 № 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1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41. Приостановление или ограничение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Водопользование может быть приостановлено или ограничено в случае: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угрозы причинения вреда жизни или здоровью человека;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возникновения радиационной аварии или иных чрезвычайных ситуаций природного или техногенного характера;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причинения вреда окружающей среде</w:t>
      </w:r>
      <w:r w:rsidRPr="006862BE">
        <w:rPr>
          <w:rFonts w:ascii="Times New Roman" w:eastAsia="Times New Roman" w:hAnsi="Times New Roman" w:cs="Times New Roman"/>
          <w:color w:val="1111EE"/>
          <w:sz w:val="27"/>
          <w:szCs w:val="27"/>
          <w:lang w:eastAsia="ru-RU"/>
        </w:rPr>
        <w:t>, объектам культурного наследия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установления охранных зон гидроэнергетических объектов;</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216" w:tgtFrame="contents" w:history="1">
        <w:r w:rsidRPr="006862BE">
          <w:rPr>
            <w:rFonts w:ascii="Times New Roman" w:eastAsia="Times New Roman" w:hAnsi="Times New Roman" w:cs="Times New Roman"/>
            <w:color w:val="1C1CD6"/>
            <w:sz w:val="27"/>
            <w:szCs w:val="27"/>
            <w:u w:val="single"/>
            <w:lang w:eastAsia="ru-RU"/>
          </w:rPr>
          <w:t>от 21.07.2011 № 257-ФЗ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иных предусмотренных федеральными законами случаях.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Приостановление водопользования в случаях, предусмотренных </w:t>
      </w:r>
      <w:hyperlink r:id="rId217" w:tgtFrame="contents" w:history="1">
        <w:r w:rsidRPr="006862BE">
          <w:rPr>
            <w:rFonts w:ascii="Times New Roman" w:eastAsia="Times New Roman" w:hAnsi="Times New Roman" w:cs="Times New Roman"/>
            <w:color w:val="1111EE"/>
            <w:sz w:val="27"/>
            <w:szCs w:val="27"/>
            <w:u w:val="single"/>
            <w:lang w:eastAsia="ru-RU"/>
          </w:rPr>
          <w:t>Кодексом Российской Федерации об административных правонарушениях</w:t>
        </w:r>
      </w:hyperlink>
      <w:r w:rsidRPr="006862BE">
        <w:rPr>
          <w:rFonts w:ascii="Times New Roman" w:eastAsia="Times New Roman" w:hAnsi="Times New Roman" w:cs="Times New Roman"/>
          <w:color w:val="000000"/>
          <w:sz w:val="27"/>
          <w:szCs w:val="27"/>
          <w:lang w:eastAsia="ru-RU"/>
        </w:rPr>
        <w:t>, осуществляется в судебном порядке.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Ограничение водопользования устанавливается нормативными правовыми актами исполнительных органов государственной власти, нормативными правовыми актами органов местного самоуправления или решением суда.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42. Основные требования к использованию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При проектировании, строительстве, реконструкции и эксплуатации гидротехнических сооружений должны предусматриваться и своевременно осуществляться </w:t>
      </w:r>
      <w:r w:rsidRPr="006862BE">
        <w:rPr>
          <w:rFonts w:ascii="Times New Roman" w:eastAsia="Times New Roman" w:hAnsi="Times New Roman" w:cs="Times New Roman"/>
          <w:color w:val="1111EE"/>
          <w:sz w:val="27"/>
          <w:szCs w:val="27"/>
          <w:lang w:eastAsia="ru-RU"/>
        </w:rPr>
        <w:t>меры по обеспечению сохранности объектов культурного наследия, </w:t>
      </w:r>
      <w:r w:rsidRPr="006862BE">
        <w:rPr>
          <w:rFonts w:ascii="Times New Roman" w:eastAsia="Times New Roman" w:hAnsi="Times New Roman" w:cs="Times New Roman"/>
          <w:color w:val="000000"/>
          <w:sz w:val="27"/>
          <w:szCs w:val="27"/>
          <w:lang w:eastAsia="ru-RU"/>
        </w:rPr>
        <w:t>мероприятия по охране водных объектов, а также водных биологических ресурсов и других объектов животного и растительного мира.</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1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219"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 использовании водных объектов, входящих в водохозяйственные системы, не допускается изменение водного режима этих водных объектов, которое может привести к нарушению прав третьих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Работы по изменению или обустройству природного водоема или водотока проводятся при условии сохранения его естественного происхождения.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43. Использование водных объектов для целей питьевого и хозяйственно-бытового водоснабжения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Для целей питьевого и хозяйственно-бытового водоснабжения должны использоваться защищенные от загрязнения и засорения 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0"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Порядок использования подземных водных объектов для целей питьевого и хозяйственно-бытового водоснабжения устанавливается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На территориях, на которых отсутствуют поверхностные водные объекты, но имеются достаточные ресурсы подземных вод, пригодных для целей питьевого и хозяйственно-бытового водоснабжения, в соответствии с законодательством о недрах допускается в исключительных случаях использование подземных вод для целей, не связанных с питьевым и хозяйственно-бытовым водоснабжением.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44. Использование водных объектов для целей сброса сточных, в том числе дренажных, вод</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водных объектов для целей сброса сточных, в том числе дренажных, вод осуществляется с соблюдением требований, предусмотренных настоящим Кодексом и законодательством в области охраны окружающей среды</w:t>
      </w:r>
      <w:r w:rsidRPr="006862BE">
        <w:rPr>
          <w:rFonts w:ascii="Times New Roman" w:eastAsia="Times New Roman" w:hAnsi="Times New Roman" w:cs="Times New Roman"/>
          <w:color w:val="1111EE"/>
          <w:sz w:val="27"/>
          <w:szCs w:val="27"/>
          <w:lang w:eastAsia="ru-RU"/>
        </w:rPr>
        <w:t>, законодательством в области обеспечения санитарно-эпидемиологического благополучия населения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2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w:t>
      </w:r>
      <w:hyperlink r:id="rId223"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Запрещается сброс сточных, в том числе дренажных, вод в водные объекты: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4"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содержащие природные лечебные ресурсы;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отнесенные к особо охраняемым водным объектам.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Запрещается сброс сточных, в том числе дренажных, вод в водные объекты, расположенные в границах:</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5"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1) первого пояса зон санитарной охраны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первой зоны округов санитарной (горно-санитарной) охраны природных лечебных ресурсов;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w:t>
      </w:r>
      <w:r w:rsidRPr="006862BE">
        <w:rPr>
          <w:rFonts w:ascii="Times New Roman" w:eastAsia="Times New Roman" w:hAnsi="Times New Roman" w:cs="Times New Roman"/>
          <w:color w:val="1111EE"/>
          <w:sz w:val="27"/>
          <w:szCs w:val="27"/>
          <w:lang w:eastAsia="ru-RU"/>
        </w:rPr>
        <w:t>рыбохозяйственной заповедной зоны</w:t>
      </w:r>
      <w:r w:rsidRPr="006862BE">
        <w:rPr>
          <w:rFonts w:ascii="Times New Roman" w:eastAsia="Times New Roman" w:hAnsi="Times New Roman" w:cs="Times New Roman"/>
          <w:color w:val="000000"/>
          <w:sz w:val="27"/>
          <w:szCs w:val="27"/>
          <w:lang w:eastAsia="ru-RU"/>
        </w:rPr>
        <w:t> озера Байкал, рыбохозяйственных заповедных зон.</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28" w:tgtFrame="contents" w:history="1">
        <w:r w:rsidRPr="006862BE">
          <w:rPr>
            <w:rFonts w:ascii="Times New Roman" w:eastAsia="Times New Roman" w:hAnsi="Times New Roman" w:cs="Times New Roman"/>
            <w:color w:val="1C1CD6"/>
            <w:sz w:val="27"/>
            <w:szCs w:val="27"/>
            <w:u w:val="single"/>
            <w:lang w:eastAsia="ru-RU"/>
          </w:rPr>
          <w:t>от 03.08.2018 № 342-ФЗ</w:t>
        </w:r>
      </w:hyperlink>
      <w:r w:rsidRPr="006862BE">
        <w:rPr>
          <w:rFonts w:ascii="Times New Roman" w:eastAsia="Times New Roman" w:hAnsi="Times New Roman" w:cs="Times New Roman"/>
          <w:i/>
          <w:iCs/>
          <w:color w:val="1111EE"/>
          <w:sz w:val="27"/>
          <w:szCs w:val="27"/>
          <w:lang w:eastAsia="ru-RU"/>
        </w:rPr>
        <w:t>, </w:t>
      </w:r>
      <w:hyperlink r:id="rId229"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Сброс сточных, в том числе дренажных, вод может быть ограничен, приостановлен или запрещен по основаниям и в порядке, которые установлены федеральными законами.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во второй и в третьей зонах округов санитарной (горно-санитарной) охраны природных лечебных ресурсов,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настоящим Кодексом,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31"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45. Использование водохранилищ</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водохранилищ осуществляется в соответствии с правилами использования водохранилищ, включающими в себя правила использования водных ресурсов водохранилищ и правила технической эксплуатации и благоустройства водохранилищ.</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2"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Правилами использования водных ресурсов водохранилищ определяется режим их использования, в том числе режим наполнения и сработки водохранилищ. Правилами технической эксплуатации и благоустройства водохранилищ определяется порядок использования их дна и берегов. Установление режимов пропуска паводков, специальных попусков, наполнения и сработки водохранилищ осуществляется уполномоченным Правительством Российской Федерации федеральным органом исполнительной власти в соответствии с положениями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3. Перечень водохранилищ (в том числе водохранилищ с емкостью более десяти миллионов кубических метров), в отношении которых разработка правил использования водохранилищ осуществляется для каждого водохранилища </w:t>
      </w:r>
      <w:r w:rsidRPr="006862BE">
        <w:rPr>
          <w:rFonts w:ascii="Times New Roman" w:eastAsia="Times New Roman" w:hAnsi="Times New Roman" w:cs="Times New Roman"/>
          <w:color w:val="000000"/>
          <w:sz w:val="27"/>
          <w:szCs w:val="27"/>
          <w:lang w:eastAsia="ru-RU"/>
        </w:rPr>
        <w:lastRenderedPageBreak/>
        <w:t>(нескольких водохранилищ, каскада водохранилищ или водохозяйственной системы в случае, если режимы их использования исключают раздельное функционирование), устанавливается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w:t>
      </w:r>
      <w:r w:rsidRPr="006862BE">
        <w:rPr>
          <w:rFonts w:ascii="Times New Roman" w:eastAsia="Times New Roman" w:hAnsi="Times New Roman" w:cs="Times New Roman"/>
          <w:i/>
          <w:iCs/>
          <w:color w:val="1111EE"/>
          <w:sz w:val="27"/>
          <w:szCs w:val="27"/>
          <w:lang w:eastAsia="ru-RU"/>
        </w:rPr>
        <w:t>(Часть утратила силу - Федеральный закон </w:t>
      </w:r>
      <w:hyperlink r:id="rId23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Использование водохранилищ, не указанных в части 3 настоящей статьи, осуществляется в соответствии с типовыми правилами использования водохранилищ, утвержденными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Правила использования водных ресурсов водохранилища должны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характеристики гидроузла, водохранилища либо нескольких водохранилищ или каскада водохранилищ и их возможностей, позволяющих регулировать уровень воды в водохранилищах;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основные параметры и характеристики водохранилища, в том числе нормальный водоподпорный уровень, морфометрические, гидравлические, гидрологические и термические характеристики;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состав и краткое описание гидротехнических сооружений основного гидроузла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а также сооружений, расположенных в акватории водохранилища и на специально отведенной территории водохранилища (водозаборных, водовыпускных сооружений, насосных станций, дамб, берегозащитных сооружений, объектов водного транспорта и других сооружений, функционирование которых оказывает воздействие на водный режим водохранилища);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основные характеристики водотока (режим поступления вод и режим стока вод, сведения о водосборной площади, границы водохранилища, регулирующего водный режим, координаты гидротехнических сооружений и величины потерь стока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требования о безопасности водоподпорных сооружений, образующих водохранилище, о безопасности жителей и безопасности хозяйственных объектов в прибрежной зоне водохранилища и на нижележащем участке водотока;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объем водопотребления;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порядок регулирования режима функционирования водохранилища, в том числе для предупреждения аварий и иных чрезвычайных ситуаций в Единой энергетической системе России и при ликвидации их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порядок оповещения органов исполнительной власти, водопользователей, жителей об изменениях водного режима водохранилища, в том числе о режиме функционирования водохранилища при возникновении аварий и иных чрезвычайных ситуаций;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9) порядок проведения работ и предоставления информации в области гидрометеорологии;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сведения о действиях, осуществляемых при возникновении аварий и иных чрезвычайных ситуаций, и перечень соответствующих мероприятий.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Правила использования водных ресурсов водохранилищ могут включать в себя необходимые материалы в графической форме и формы необходимых документов.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Правила технической эксплуатации и благоустройства водохранилища должны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краткое описание водохранилища и гидротехнических сооружений, их основные параметры;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сведения о зонах воздействия водохранилища (зоне постоянного затопления, зоне периодического или временного затопления, зоне повышения уровня грунтовых вод, зоне возможного изменения берегов водохранилища, зоне климатического воздействия водохранилища, зоне воздействия многолетнего, сезонного, недельного, суточного регулирования поверхностного стока вод в водный объект ниже гидроузлов);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перечень мероприятий, осуществляемых при эксплуатации водохранилища в зимний период и в период пропуска паводков;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перечень мероприятий, осуществляемых при эксплуатации водохранилища в случае возникновения аварий и иных чрезвычайных ситуаций (ливневый паводок, штормовой ветер, сложная ледовая обстановка, пропуск вод в катастрофически большом количестве, землетрясение и другие);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ограничения эксплуатации водохранилища и перечень мероприятий по поддержанию надлежащего санитарного и технического состояния водохранилища, перечень мероприятий, осуществляемых в акватории водохранилища, его водоохранной зоне и в зоне водного объекта ниже плотины в связи с использованием водохранилища для целей питьевого и хозяйственно-бытового водоснабжения, рыболовства и охоты, рекреационных целей, для целей водного транспорта, сплава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и других целей, а также перечень мероприятий по предупреждению заиления (в том числе очистка от наносов, зарастания, меры по борьбе с цветением воды), по предотвращению поступления загрязняющих веществ и микроорганизмов в водохранилище, по обустройству берегов водохранилища, зоны водного объекта ниже плотины в соответствии с требованиями их хозяйственного использования и требованиями охраны окружающей среды;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36"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37"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порядок организации ремонтно-эксплуатационных работ;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порядок осуществления наблюдений за состоянием водохранилища (изменением стока вод, температурой воды, испарением, фильтрацией, химическим и биологическим составами воды, толщиной льда, движением наносов, заилением, изменением берегов и другими явлениями);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учет использования водных ресурсов водохранилища;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9) перечень способов наблюдений за техническим состоянием водохранилища и входящих в его состав сооружений, порядок осуществления таких наблюдений.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Правила технической эксплуатации и благоустройства водохранилищ могут включать в себя материалы в графической форме.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Разработка, согласование и утверждение правил использования водохранилищ, в том числе типовых правил использования водохранилищ, осуществляются в порядке, установленном Правительством Российской Федерации.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23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46. Использование водных объектов для целей производства электрической энергии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водных объектов для целей производства электрической энергии осуществляется с учетом интересов других водопользователей и с соблюдением требований рационального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Водопользователи, эксплуатирующие гидроэнергетические сооружения, обязаны обеспечить режим сработки и наполнения водохранилищ с учетом приоритета целей питьевого и хозяйственно-бытового водоснабжения.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47. Использование поверхностных водных объектов для целей морского, внутреннего водного и воздушного транспорта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поверхностных водных объектов для целей морского, внутреннего водного транспорта осуществляется в соответствии с законодательством в области внутреннего водного транспорта Российской Федерации, законодательством Российской Федерации в области торгового мореплавания и законодательством о морских портах.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поверхностных водных объектов для плавания и стоянки судов, эксплуатации гидротехнических сооружений, проведения дноуглубительных и других работ на территории морского порта или в акватории речного порта, а также работ по содержанию внутренних водных путей Российской Федерации осуществляется без предоставления водных объектов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Использование акватории поверхностных водных объектов, необходимой для эксплуатации судоремонтных и судостроительных сооружений и занятой гидротехническими сооружениями, осуществляется на основании договора водопользования, заключаемого без проведения аукциона.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Использование поверхностных водных объектов для взлета, посадки воздушных судов осуществляется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23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48. Использование водных объектов для сплава древесины </w:t>
      </w:r>
      <w:r w:rsidRPr="006862BE">
        <w:rPr>
          <w:rFonts w:ascii="Times New Roman" w:eastAsia="Times New Roman" w:hAnsi="Times New Roman" w:cs="Times New Roman"/>
          <w:b/>
          <w:bCs/>
          <w:color w:val="1111EE"/>
          <w:sz w:val="27"/>
          <w:szCs w:val="27"/>
          <w:lang w:eastAsia="ru-RU"/>
        </w:rPr>
        <w:t>(лесоматериалов)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40"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41"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Водопользователи, осуществляющие сплав древесины </w:t>
      </w:r>
      <w:r w:rsidRPr="006862BE">
        <w:rPr>
          <w:rFonts w:ascii="Times New Roman" w:eastAsia="Times New Roman" w:hAnsi="Times New Roman" w:cs="Times New Roman"/>
          <w:color w:val="1111EE"/>
          <w:sz w:val="27"/>
          <w:szCs w:val="27"/>
          <w:lang w:eastAsia="ru-RU"/>
        </w:rPr>
        <w:t>(лесоматериалов)</w:t>
      </w:r>
      <w:r w:rsidRPr="006862BE">
        <w:rPr>
          <w:rFonts w:ascii="Times New Roman" w:eastAsia="Times New Roman" w:hAnsi="Times New Roman" w:cs="Times New Roman"/>
          <w:color w:val="000000"/>
          <w:sz w:val="27"/>
          <w:szCs w:val="27"/>
          <w:lang w:eastAsia="ru-RU"/>
        </w:rPr>
        <w:t>, обязаны регулярно проводить очистку водных объектов от затонувшей древесины </w:t>
      </w:r>
      <w:r w:rsidRPr="006862BE">
        <w:rPr>
          <w:rFonts w:ascii="Times New Roman" w:eastAsia="Times New Roman" w:hAnsi="Times New Roman" w:cs="Times New Roman"/>
          <w:color w:val="1111EE"/>
          <w:sz w:val="27"/>
          <w:szCs w:val="27"/>
          <w:lang w:eastAsia="ru-RU"/>
        </w:rPr>
        <w:t>(лесоматериалов)</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43"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Сплав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без судовой тяги на водных объектах, используемых для судоходства, и молевой сплав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на водных объектах запрещаются.</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44"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45"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49. Использование водных объектов </w:t>
      </w:r>
      <w:r w:rsidRPr="006862BE">
        <w:rPr>
          <w:rFonts w:ascii="Times New Roman" w:eastAsia="Times New Roman" w:hAnsi="Times New Roman" w:cs="Times New Roman"/>
          <w:b/>
          <w:bCs/>
          <w:color w:val="1111EE"/>
          <w:sz w:val="27"/>
          <w:szCs w:val="27"/>
          <w:lang w:eastAsia="ru-RU"/>
        </w:rPr>
        <w:t>для целей санаторно-курортного лечения и медицинской реабилитации с использованием природных лечебных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46"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Водные объекты, содержащие природные лечебные ресурсы, используются </w:t>
      </w:r>
      <w:r w:rsidRPr="006862BE">
        <w:rPr>
          <w:rFonts w:ascii="Times New Roman" w:eastAsia="Times New Roman" w:hAnsi="Times New Roman" w:cs="Times New Roman"/>
          <w:color w:val="1111EE"/>
          <w:sz w:val="27"/>
          <w:szCs w:val="27"/>
          <w:lang w:eastAsia="ru-RU"/>
        </w:rPr>
        <w:t>для целей санаторно-курортного лечения и медицинской реабилитации с использованием таких природных лечебных ресурсов</w:t>
      </w:r>
      <w:r w:rsidRPr="006862BE">
        <w:rPr>
          <w:rFonts w:ascii="Times New Roman" w:eastAsia="Times New Roman" w:hAnsi="Times New Roman" w:cs="Times New Roman"/>
          <w:color w:val="000000"/>
          <w:sz w:val="27"/>
          <w:szCs w:val="27"/>
          <w:lang w:eastAsia="ru-RU"/>
        </w:rPr>
        <w:t> в порядке, установленном законодательством Российской Федерации о природных лечебных ресурсах, лечебно-оздоровительных местностях и курортах.</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47"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w:t>
      </w:r>
      <w:hyperlink r:id="rId248"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акватории водных объектов </w:t>
      </w:r>
      <w:r w:rsidRPr="006862BE">
        <w:rPr>
          <w:rFonts w:ascii="Times New Roman" w:eastAsia="Times New Roman" w:hAnsi="Times New Roman" w:cs="Times New Roman"/>
          <w:color w:val="1111EE"/>
          <w:sz w:val="27"/>
          <w:szCs w:val="27"/>
          <w:lang w:eastAsia="ru-RU"/>
        </w:rPr>
        <w:t>для целей санаторно-курортного лечения и медицинской реабилитации с использованием природных лечебных ресурсов, содержащихся в таких водных объектах,</w:t>
      </w:r>
      <w:r w:rsidRPr="006862BE">
        <w:rPr>
          <w:rFonts w:ascii="Times New Roman" w:eastAsia="Times New Roman" w:hAnsi="Times New Roman" w:cs="Times New Roman"/>
          <w:color w:val="000000"/>
          <w:sz w:val="27"/>
          <w:szCs w:val="27"/>
          <w:lang w:eastAsia="ru-RU"/>
        </w:rPr>
        <w:t> санаторно-курортными организациями осуществляется на основании договора водопользования, заключаемого без проведения аукциона.</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4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50. Использование водных объектов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 xml:space="preserve">1. Использование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w:t>
      </w:r>
      <w:r w:rsidRPr="006862BE">
        <w:rPr>
          <w:rFonts w:ascii="Times New Roman" w:eastAsia="Times New Roman" w:hAnsi="Times New Roman" w:cs="Times New Roman"/>
          <w:color w:val="1111EE"/>
          <w:sz w:val="27"/>
          <w:szCs w:val="27"/>
          <w:lang w:eastAsia="ru-RU"/>
        </w:rPr>
        <w:lastRenderedPageBreak/>
        <w:t>осуществляется в соответствии с настоящим Кодексом, иными федеральными законами и правилами использования водных объектов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Правила использования водных объектов для рекреационных целей утверждаются органами местного самоуправления по согласованию с органами государственной власти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Правила использования водных объектов для рекреационных целей должны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требования к определению водных объектов или их частей, предназначенных для использования в рекреационных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требования к срокам открытия и закрытия купального сезона;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порядок проведения мероприятий, связанных с использованием водных объектов или их частей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требования к определению зон купания и иных зон, необходимых для осуществления рекреационной деятельности;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требования к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7) иные требования, необходимые для использования и охраны водных объектов или их частей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их оздоровления, туроператорами или турагентами,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Архитектурно-строительное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законодательством о градостроительной деятельности.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51"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51. Использование водных объектов для целей охоты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Использование водных объектов для целей охоты осуществляется в соответствии с водным законодательством и законодательством в области охоты и сохранения охотничьих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52" w:tgtFrame="contents" w:history="1">
        <w:r w:rsidRPr="006862BE">
          <w:rPr>
            <w:rFonts w:ascii="Times New Roman" w:eastAsia="Times New Roman" w:hAnsi="Times New Roman" w:cs="Times New Roman"/>
            <w:color w:val="1C1CD6"/>
            <w:sz w:val="27"/>
            <w:szCs w:val="27"/>
            <w:u w:val="single"/>
            <w:lang w:eastAsia="ru-RU"/>
          </w:rPr>
          <w:t>от 28.12.2010 № 420-ФЗ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51</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b/>
          <w:bCs/>
          <w:color w:val="000000"/>
          <w:sz w:val="27"/>
          <w:szCs w:val="27"/>
          <w:lang w:eastAsia="ru-RU"/>
        </w:rPr>
        <w:t>. Использование водных объектов для целей рыболовства и аквакультуры (рыбоводства)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Использование водных объектов рыбохозяйственного значения для целей рыболовства и аквакультуры (рыбоводства) осуществляется в соответствии с настоящим Кодексом, законодательством о рыболовстве и сохранении водных биологических ресурсов и законодательством Российской Федерации, регулирующим отношения в области аквакультуры (рыбоводства).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3" w:tgtFrame="contents" w:history="1">
        <w:r w:rsidRPr="006862BE">
          <w:rPr>
            <w:rFonts w:ascii="Times New Roman" w:eastAsia="Times New Roman" w:hAnsi="Times New Roman" w:cs="Times New Roman"/>
            <w:color w:val="1C1CD6"/>
            <w:sz w:val="27"/>
            <w:szCs w:val="27"/>
            <w:u w:val="single"/>
            <w:lang w:eastAsia="ru-RU"/>
          </w:rPr>
          <w:t>от 28.12.2010 № 420-ФЗ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54" w:tgtFrame="contents" w:history="1">
        <w:r w:rsidRPr="006862BE">
          <w:rPr>
            <w:rFonts w:ascii="Times New Roman" w:eastAsia="Times New Roman" w:hAnsi="Times New Roman" w:cs="Times New Roman"/>
            <w:color w:val="1C1CD6"/>
            <w:sz w:val="27"/>
            <w:szCs w:val="27"/>
            <w:u w:val="single"/>
            <w:lang w:eastAsia="ru-RU"/>
          </w:rPr>
          <w:t>от 02.07.2013 № 148-ФЗ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51</w:t>
      </w:r>
      <w:r w:rsidRPr="006862BE">
        <w:rPr>
          <w:rFonts w:ascii="Times New Roman" w:eastAsia="Times New Roman" w:hAnsi="Times New Roman" w:cs="Times New Roman"/>
          <w:color w:val="000000"/>
          <w:sz w:val="17"/>
          <w:szCs w:val="17"/>
          <w:lang w:eastAsia="ru-RU"/>
        </w:rPr>
        <w:t>2</w:t>
      </w:r>
      <w:r w:rsidRPr="006862BE">
        <w:rPr>
          <w:rFonts w:ascii="Times New Roman" w:eastAsia="Times New Roman" w:hAnsi="Times New Roman" w:cs="Times New Roman"/>
          <w:b/>
          <w:bCs/>
          <w:color w:val="000000"/>
          <w:sz w:val="27"/>
          <w:szCs w:val="27"/>
          <w:lang w:eastAsia="ru-RU"/>
        </w:rPr>
        <w:t>. Использование водных объектов для целей эксплуатации мостов, подводных и подземных переходов, трубопроводов, подводных линий связи, других линейных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Использование водных объектов для целей эксплуатации мостов, подводных и подземных переходов, трубопроводов, подводных линий связи, других линейных объектов осуществляется в соответствии с законодательством Российской Федерации без предоставления водных объектов в пользование.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5"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 Использование водных объектов в целях осуществления геологического изучения недр, разведки и добычи полезных ископаемых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Использование водных объектов в целях разведки и добычи полезных ископаемых осуществляется в соответствии с настоящим Кодексом и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Использование болот, расположенных в границах земель лесного фонда, в целях осуществления геологического изучения недр, разведки и добычи полезных ископаемых осуществляется в соответствии с лесным законодательством и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56"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xml:space="preserve">. Использование водных объектов для проведения дноуглубительных, гидротехнических, взрывных, буровых </w:t>
      </w:r>
      <w:r w:rsidRPr="006862BE">
        <w:rPr>
          <w:rFonts w:ascii="Times New Roman" w:eastAsia="Times New Roman" w:hAnsi="Times New Roman" w:cs="Times New Roman"/>
          <w:b/>
          <w:bCs/>
          <w:color w:val="1111EE"/>
          <w:sz w:val="27"/>
          <w:szCs w:val="27"/>
          <w:lang w:eastAsia="ru-RU"/>
        </w:rPr>
        <w:lastRenderedPageBreak/>
        <w:t>и других работ, связанных с изменением дна и берегов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Использование водных объектов для проведения дноуглубительных, гидротехнических, взрывных, буровых и других работ, связанных с изменением дна и берегов водных объектов, осуществляется в соответствии с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7"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1-1</w:t>
      </w:r>
      <w:r w:rsidRPr="006862BE">
        <w:rPr>
          <w:rFonts w:ascii="Times New Roman" w:eastAsia="Times New Roman" w:hAnsi="Times New Roman" w:cs="Times New Roman"/>
          <w:b/>
          <w:bCs/>
          <w:color w:val="1111EE"/>
          <w:sz w:val="27"/>
          <w:szCs w:val="27"/>
          <w:lang w:eastAsia="ru-RU"/>
        </w:rPr>
        <w:t>. Использование водных объектов для целей проведения археологических полевых работ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Использование водных объектов для целей проведения археологических полевых работ осуществляется в соответствии с настоящим Кодексом и законодательством Российской Федерации об объектах культурного наследия.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9"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2</w:t>
      </w:r>
      <w:r w:rsidRPr="006862BE">
        <w:rPr>
          <w:rFonts w:ascii="Times New Roman" w:eastAsia="Times New Roman" w:hAnsi="Times New Roman" w:cs="Times New Roman"/>
          <w:b/>
          <w:bCs/>
          <w:color w:val="1111EE"/>
          <w:sz w:val="27"/>
          <w:szCs w:val="27"/>
          <w:lang w:eastAsia="ru-RU"/>
        </w:rPr>
        <w:t>. Использование водных объектов для строительства, реконструкции и эксплуатации гидротехнических сооружений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Использование водных объектов для строительства, реконструкции и эксплуатации гидротехнических сооружений осуществляется в соответствии с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60"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3</w:t>
      </w:r>
      <w:r w:rsidRPr="006862BE">
        <w:rPr>
          <w:rFonts w:ascii="Times New Roman" w:eastAsia="Times New Roman" w:hAnsi="Times New Roman" w:cs="Times New Roman"/>
          <w:b/>
          <w:bCs/>
          <w:color w:val="1111EE"/>
          <w:sz w:val="27"/>
          <w:szCs w:val="27"/>
          <w:lang w:eastAsia="ru-RU"/>
        </w:rPr>
        <w:t>. Использование донного грунта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Донный грунт может быть использован в случаях, предусмотренных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По решению органа местного самоуправления городского или сельского поселения, муниципального района, муниципального округа, городского округа, по решению исполнительного органа субъекта Российской Федерации - города федерального значения донный грунт может быть использован для обеспечения муниципальных нужд или в интересах физического лица, юридического лица, осуществляющих проведение дноуглубительных и других работ, связанных с изменением дна и берегов водных объектов, при условии, что донный грунт не содержит твердых полезных ископаемых, не относящихся к общераспространенным полезным ископаемым.</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1"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3. Порядок использования указанного в части 2 настоящей статьи донного грунта определяется уполномоченным Правительством Российской Федерации федеральным органом исполнительной власти, если иное не установлено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62"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53. Использование водных объектов для обеспечения пожарной безопасности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водных объектов, предназначенных для обеспечения пожарной безопасности, для иных целей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54. Использование водных объектов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w:t>
      </w:r>
      <w:r w:rsidRPr="006862BE">
        <w:rPr>
          <w:rFonts w:ascii="Times New Roman" w:eastAsia="Times New Roman" w:hAnsi="Times New Roman" w:cs="Times New Roman"/>
          <w:color w:val="1111EE"/>
          <w:sz w:val="27"/>
          <w:szCs w:val="27"/>
          <w:lang w:eastAsia="ru-RU"/>
        </w:rPr>
        <w:t>исполнительными органами субъекта</w:t>
      </w:r>
      <w:r w:rsidRPr="006862BE">
        <w:rPr>
          <w:rFonts w:ascii="Times New Roman" w:eastAsia="Times New Roman" w:hAnsi="Times New Roman" w:cs="Times New Roman"/>
          <w:color w:val="000000"/>
          <w:sz w:val="27"/>
          <w:szCs w:val="27"/>
          <w:lang w:eastAsia="ru-RU"/>
        </w:rPr>
        <w:t> Российской Федерации устанавливается порядок использования водных объектов в целях обеспечения защиты исконной среды обитания и традиционного образа жизни этих народов.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Лица, относящиеся к коренным малочисленным народам Севера, Сибири и Дальнего Востока Российской Федерации, и их общины в местах их традиционного проживания и традиционной хозяйственной деятельности вправе использовать водные объекты для традиционного природопользования.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6. Охрана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55. Основные требования к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w:t>
      </w:r>
      <w:r w:rsidRPr="006862BE">
        <w:rPr>
          <w:rFonts w:ascii="Times New Roman" w:eastAsia="Times New Roman" w:hAnsi="Times New Roman" w:cs="Times New Roman"/>
          <w:color w:val="000000"/>
          <w:sz w:val="27"/>
          <w:szCs w:val="27"/>
          <w:lang w:eastAsia="ru-RU"/>
        </w:rPr>
        <w:lastRenderedPageBreak/>
        <w:t>органами местного самоуправления в пределах их полномочий в соответствии со статьями 24 - 27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 использовании водных объектов физические лица, юридические лица обязаны осуществлять водохозяйственные мероприятия в соответствии с настоящим Кодексом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64" w:tgtFrame="contents" w:history="1">
        <w:r w:rsidRPr="006862BE">
          <w:rPr>
            <w:rFonts w:ascii="Times New Roman" w:eastAsia="Times New Roman" w:hAnsi="Times New Roman" w:cs="Times New Roman"/>
            <w:color w:val="1C1CD6"/>
            <w:sz w:val="27"/>
            <w:szCs w:val="27"/>
            <w:u w:val="single"/>
            <w:lang w:eastAsia="ru-RU"/>
          </w:rPr>
          <w:t>от 29.12.2014 № 459-ФЗ</w:t>
        </w:r>
      </w:hyperlink>
      <w:r w:rsidRPr="006862BE">
        <w:rPr>
          <w:rFonts w:ascii="Times New Roman" w:eastAsia="Times New Roman" w:hAnsi="Times New Roman" w:cs="Times New Roman"/>
          <w:i/>
          <w:iCs/>
          <w:color w:val="1111EE"/>
          <w:sz w:val="27"/>
          <w:szCs w:val="27"/>
          <w:lang w:eastAsia="ru-RU"/>
        </w:rPr>
        <w:t>, </w:t>
      </w:r>
      <w:hyperlink r:id="rId265"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56. Охрана водных объектов от загрязнения и засорения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 и иные установленные в соответствии с законодательством Российской Федерации нормативы.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Захоронение в водных объектах ядерных материалов, радиоактивных веществ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Проведение на основе ядерных и иных видов промышленных технологий взрывных работ, при которых выделяются радиоактивные и (или) токсичные вещества, на водных объектах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Захоронение в морях или их отдельных частях донного грунта допускается в соответствии с международными договорами Российской Федерации и законодательством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66"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57. Охрана болот от загрязнения и засорения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Загрязнение и засорение болот отходами производства и потребления, загрязнение их нефтепродуктами и другими загрязняющими веществами, а также пестицидами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Осушение либо иное использование болот или их частей не должно приводить к ухудшению состояния неиспользуемых частей этих болот, других водных объектов и к истощению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Использование болот в целях осуществления геологического изучения недр, разведки и добычи полезных ископаемых допускается осуществлять методами и средствами, исключающими сброс сточных, в том числе дренажных, вод, содержание веществ и микроорганизмов в которых превышает нормативы допустимого воздействия на водные объекты. Объекты, предназначенные для транспортирования и хранения добытых полезных ископаемых, должны быть оборудованы средствами предотвращения загрязнения болот и контрольно-измерительной аппаратурой для обнаружения загрязнения.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 полной или частичной замены его материалами естественного или техногенного происхождения, в том числе подстилающими болото отложениями. После окончания использования болота или его части проводится их рекультивация преимущественно путем обводнения и искусственного заболачивания.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67"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58. Охрана ледников и снежников от загрязнения и засорения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Сброс сточных вод на ледники, снежники, загрязнение и засорение ледников, снежников отходами производства и потребления, загрязнение их нефтепродуктами и другими загрязняющими веществами, а также пестицидами запрещаются.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Забор (изъятие) льда из ледников не должен оказывать негативное воздействие на состояние водных объектов и приводить к истощению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59. Охрана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Физические лица, юридические лица,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 а также соблюдать установленные нормативы допустимого воздействия на подземные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2.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не допускается размещать объекты размещения отходов производства и потребления, кладбища, скотомогильники и иные объекты, оказывающие негативное воздействие на состояние подземных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6862BE">
          <w:rPr>
            <w:rFonts w:ascii="Times New Roman" w:eastAsia="Times New Roman" w:hAnsi="Times New Roman" w:cs="Times New Roman"/>
            <w:color w:val="1C1CD6"/>
            <w:sz w:val="27"/>
            <w:szCs w:val="27"/>
            <w:u w:val="single"/>
            <w:lang w:eastAsia="ru-RU"/>
          </w:rPr>
          <w:t>от 29.12.2014 № 458-ФЗ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Использование сточных вод для орошения </w:t>
      </w:r>
      <w:r w:rsidRPr="006862BE">
        <w:rPr>
          <w:rFonts w:ascii="Times New Roman" w:eastAsia="Times New Roman" w:hAnsi="Times New Roman" w:cs="Times New Roman"/>
          <w:color w:val="1111EE"/>
          <w:sz w:val="27"/>
          <w:szCs w:val="27"/>
          <w:lang w:eastAsia="ru-RU"/>
        </w:rPr>
        <w:t>и осуществления иных мелиоративных мероприятий</w:t>
      </w:r>
      <w:r w:rsidRPr="006862BE">
        <w:rPr>
          <w:rFonts w:ascii="Times New Roman" w:eastAsia="Times New Roman" w:hAnsi="Times New Roman" w:cs="Times New Roman"/>
          <w:color w:val="000000"/>
          <w:sz w:val="27"/>
          <w:szCs w:val="27"/>
          <w:lang w:eastAsia="ru-RU"/>
        </w:rPr>
        <w:t> может осуществляться в соответствии с </w:t>
      </w:r>
      <w:r w:rsidRPr="006862BE">
        <w:rPr>
          <w:rFonts w:ascii="Times New Roman" w:eastAsia="Times New Roman" w:hAnsi="Times New Roman" w:cs="Times New Roman"/>
          <w:color w:val="1111EE"/>
          <w:sz w:val="27"/>
          <w:szCs w:val="27"/>
          <w:lang w:eastAsia="ru-RU"/>
        </w:rPr>
        <w:t>санитарно-эпидемиологическими требованиями</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6862BE">
          <w:rPr>
            <w:rFonts w:ascii="Times New Roman" w:eastAsia="Times New Roman" w:hAnsi="Times New Roman" w:cs="Times New Roman"/>
            <w:color w:val="1C1CD6"/>
            <w:sz w:val="27"/>
            <w:szCs w:val="27"/>
            <w:u w:val="single"/>
            <w:lang w:eastAsia="ru-RU"/>
          </w:rPr>
          <w:t>от 19.12.2022 № 539-ФЗ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случае, если при использовании недр вскрыты водоносные горизонты, необходимо принять меры по охране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60. Охрана водных объектов при проектировании, строительстве, реконструкции, вводе в эксплуатацию, эксплуатации водохозяйственной системы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2"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При проектировании, строительстве, реконструкции, вводе в эксплуатацию, эксплуатации гидротехнических сооружений и при внедрении новых технологических процессов должно учитываться их влияние на состояние водных объектов, должны соблюдаться нормативы допустимого воздействия на водные объекты, технологические нормативы, установленные в соответствии с Федеральным законом </w:t>
      </w:r>
      <w:hyperlink r:id="rId273" w:tgtFrame="contents" w:history="1">
        <w:r w:rsidRPr="006862BE">
          <w:rPr>
            <w:rFonts w:ascii="Times New Roman" w:eastAsia="Times New Roman" w:hAnsi="Times New Roman" w:cs="Times New Roman"/>
            <w:color w:val="1111EE"/>
            <w:sz w:val="27"/>
            <w:szCs w:val="27"/>
            <w:u w:val="single"/>
            <w:lang w:eastAsia="ru-RU"/>
          </w:rPr>
          <w:t>от 10 января 2002 года № 7-ФЗ</w:t>
        </w:r>
      </w:hyperlink>
      <w:r w:rsidRPr="006862BE">
        <w:rPr>
          <w:rFonts w:ascii="Times New Roman" w:eastAsia="Times New Roman" w:hAnsi="Times New Roman" w:cs="Times New Roman"/>
          <w:color w:val="000000"/>
          <w:sz w:val="27"/>
          <w:szCs w:val="27"/>
          <w:lang w:eastAsia="ru-RU"/>
        </w:rPr>
        <w:t> "Об охране окружающей среды", за исключением случаев, установленных федеральными законами.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7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275" w:tgtFrame="contents" w:history="1">
        <w:r w:rsidRPr="006862BE">
          <w:rPr>
            <w:rFonts w:ascii="Times New Roman" w:eastAsia="Times New Roman" w:hAnsi="Times New Roman" w:cs="Times New Roman"/>
            <w:color w:val="1C1CD6"/>
            <w:sz w:val="27"/>
            <w:szCs w:val="27"/>
            <w:u w:val="single"/>
            <w:lang w:eastAsia="ru-RU"/>
          </w:rPr>
          <w:t>от 29.07.2017 № 225-ФЗ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w:t>
      </w:r>
      <w:r w:rsidRPr="006862BE">
        <w:rPr>
          <w:rFonts w:ascii="Times New Roman" w:eastAsia="Times New Roman" w:hAnsi="Times New Roman" w:cs="Times New Roman"/>
          <w:i/>
          <w:iCs/>
          <w:color w:val="1111EE"/>
          <w:sz w:val="27"/>
          <w:szCs w:val="27"/>
          <w:lang w:eastAsia="ru-RU"/>
        </w:rPr>
        <w:t>(Часть утратила силу - Федеральный закон </w:t>
      </w:r>
      <w:hyperlink r:id="rId276" w:tgtFrame="contents" w:history="1">
        <w:r w:rsidRPr="006862BE">
          <w:rPr>
            <w:rFonts w:ascii="Times New Roman" w:eastAsia="Times New Roman" w:hAnsi="Times New Roman" w:cs="Times New Roman"/>
            <w:color w:val="1C1CD6"/>
            <w:sz w:val="27"/>
            <w:szCs w:val="27"/>
            <w:u w:val="single"/>
            <w:lang w:eastAsia="ru-RU"/>
          </w:rPr>
          <w:t>от 29.07.2017 № 261-ФЗ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Не допускается ввод в эксплуатацию объектов, предназначенных для </w:t>
      </w:r>
      <w:r w:rsidRPr="006862BE">
        <w:rPr>
          <w:rFonts w:ascii="Times New Roman" w:eastAsia="Times New Roman" w:hAnsi="Times New Roman" w:cs="Times New Roman"/>
          <w:color w:val="1111EE"/>
          <w:sz w:val="27"/>
          <w:szCs w:val="27"/>
          <w:lang w:eastAsia="ru-RU"/>
        </w:rPr>
        <w:t>использования сточных вод для орошения и осуществления иных мелиоративных мероприятий</w:t>
      </w:r>
      <w:r w:rsidRPr="006862BE">
        <w:rPr>
          <w:rFonts w:ascii="Times New Roman" w:eastAsia="Times New Roman" w:hAnsi="Times New Roman" w:cs="Times New Roman"/>
          <w:color w:val="000000"/>
          <w:sz w:val="27"/>
          <w:szCs w:val="27"/>
          <w:lang w:eastAsia="ru-RU"/>
        </w:rPr>
        <w:t>, без создания пунктов наблюдения за водным режимом и качеством воды в водных объектах.</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7" w:tgtFrame="contents" w:history="1">
        <w:r w:rsidRPr="006862BE">
          <w:rPr>
            <w:rFonts w:ascii="Times New Roman" w:eastAsia="Times New Roman" w:hAnsi="Times New Roman" w:cs="Times New Roman"/>
            <w:color w:val="1C1CD6"/>
            <w:sz w:val="27"/>
            <w:szCs w:val="27"/>
            <w:u w:val="single"/>
            <w:lang w:eastAsia="ru-RU"/>
          </w:rPr>
          <w:t>от 19.12.2022 № 539-ФЗ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Проектирование прямоточных систем технического водоснабжения не допускается.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5. Ввод в эксплуатацию объектов, предназначенных для транспортирования, хранения нефти и (или) продуктов ее переработки, без </w:t>
      </w:r>
      <w:r w:rsidRPr="006862BE">
        <w:rPr>
          <w:rFonts w:ascii="Times New Roman" w:eastAsia="Times New Roman" w:hAnsi="Times New Roman" w:cs="Times New Roman"/>
          <w:color w:val="000000"/>
          <w:sz w:val="27"/>
          <w:szCs w:val="27"/>
          <w:lang w:eastAsia="ru-RU"/>
        </w:rPr>
        <w:lastRenderedPageBreak/>
        <w:t>оборудования таких объектов средствами предотвращения загрязнения водных объектов и контрольно-измерительной аппаратурой для обнаружения утечки указанных веществ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При эксплуатации водохозяйственной системы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w:t>
      </w:r>
      <w:r w:rsidRPr="006862BE">
        <w:rPr>
          <w:rFonts w:ascii="Times New Roman" w:eastAsia="Times New Roman" w:hAnsi="Times New Roman" w:cs="Times New Roman"/>
          <w:color w:val="1111EE"/>
          <w:sz w:val="27"/>
          <w:szCs w:val="27"/>
          <w:lang w:eastAsia="ru-RU"/>
        </w:rPr>
        <w:t>загрязняющих веществ</w:t>
      </w:r>
      <w:r w:rsidRPr="006862BE">
        <w:rPr>
          <w:rFonts w:ascii="Times New Roman" w:eastAsia="Times New Roman" w:hAnsi="Times New Roman" w:cs="Times New Roman"/>
          <w:color w:val="000000"/>
          <w:sz w:val="27"/>
          <w:szCs w:val="27"/>
          <w:lang w:eastAsia="ru-RU"/>
        </w:rPr>
        <w:t> в водных объектах или технологических нормативов, установленных в соответствии с Федеральным законом </w:t>
      </w:r>
      <w:hyperlink r:id="rId278" w:tgtFrame="contents" w:history="1">
        <w:r w:rsidRPr="006862BE">
          <w:rPr>
            <w:rFonts w:ascii="Times New Roman" w:eastAsia="Times New Roman" w:hAnsi="Times New Roman" w:cs="Times New Roman"/>
            <w:color w:val="1111EE"/>
            <w:sz w:val="27"/>
            <w:szCs w:val="27"/>
            <w:u w:val="single"/>
            <w:lang w:eastAsia="ru-RU"/>
          </w:rPr>
          <w:t>от 10 января 2002 года № 7-ФЗ</w:t>
        </w:r>
      </w:hyperlink>
      <w:r w:rsidRPr="006862BE">
        <w:rPr>
          <w:rFonts w:ascii="Times New Roman" w:eastAsia="Times New Roman" w:hAnsi="Times New Roman" w:cs="Times New Roman"/>
          <w:color w:val="000000"/>
          <w:sz w:val="27"/>
          <w:szCs w:val="27"/>
          <w:lang w:eastAsia="ru-RU"/>
        </w:rPr>
        <w:t> "Об охране окружающей среды");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79" w:tgtFrame="contents" w:history="1">
        <w:r w:rsidRPr="006862BE">
          <w:rPr>
            <w:rFonts w:ascii="Times New Roman" w:eastAsia="Times New Roman" w:hAnsi="Times New Roman" w:cs="Times New Roman"/>
            <w:color w:val="1C1CD6"/>
            <w:sz w:val="27"/>
            <w:szCs w:val="27"/>
            <w:u w:val="single"/>
            <w:lang w:eastAsia="ru-RU"/>
          </w:rPr>
          <w:t>от 19.07.2011 № 248-ФЗ</w:t>
        </w:r>
      </w:hyperlink>
      <w:r w:rsidRPr="006862BE">
        <w:rPr>
          <w:rFonts w:ascii="Times New Roman" w:eastAsia="Times New Roman" w:hAnsi="Times New Roman" w:cs="Times New Roman"/>
          <w:i/>
          <w:iCs/>
          <w:color w:val="1111EE"/>
          <w:sz w:val="27"/>
          <w:szCs w:val="27"/>
          <w:lang w:eastAsia="ru-RU"/>
        </w:rPr>
        <w:t>, </w:t>
      </w:r>
      <w:hyperlink r:id="rId280" w:tgtFrame="contents" w:history="1">
        <w:r w:rsidRPr="006862BE">
          <w:rPr>
            <w:rFonts w:ascii="Times New Roman" w:eastAsia="Times New Roman" w:hAnsi="Times New Roman" w:cs="Times New Roman"/>
            <w:color w:val="1C1CD6"/>
            <w:sz w:val="27"/>
            <w:szCs w:val="27"/>
            <w:u w:val="single"/>
            <w:lang w:eastAsia="ru-RU"/>
          </w:rPr>
          <w:t>от 29.07.2017 № 225-ФЗ</w:t>
        </w:r>
      </w:hyperlink>
      <w:r w:rsidRPr="006862BE">
        <w:rPr>
          <w:rFonts w:ascii="Times New Roman" w:eastAsia="Times New Roman" w:hAnsi="Times New Roman" w:cs="Times New Roman"/>
          <w:i/>
          <w:iCs/>
          <w:color w:val="1111EE"/>
          <w:sz w:val="27"/>
          <w:szCs w:val="27"/>
          <w:lang w:eastAsia="ru-RU"/>
        </w:rPr>
        <w:t>, </w:t>
      </w:r>
      <w:hyperlink r:id="rId281"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производить забор (изъятие) водных ресурсов из водного объекта в объеме, оказывающем негативное воздействие на водный объект;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осуществлять сброс в водные объекты сточных вод, в которых содержатся возбудители инфекционных заболеваний, а также </w:t>
      </w:r>
      <w:r w:rsidRPr="006862BE">
        <w:rPr>
          <w:rFonts w:ascii="Times New Roman" w:eastAsia="Times New Roman" w:hAnsi="Times New Roman" w:cs="Times New Roman"/>
          <w:color w:val="1111EE"/>
          <w:sz w:val="27"/>
          <w:szCs w:val="27"/>
          <w:lang w:eastAsia="ru-RU"/>
        </w:rPr>
        <w:t>загрязняющие вещества</w:t>
      </w:r>
      <w:r w:rsidRPr="006862BE">
        <w:rPr>
          <w:rFonts w:ascii="Times New Roman" w:eastAsia="Times New Roman" w:hAnsi="Times New Roman" w:cs="Times New Roman"/>
          <w:color w:val="000000"/>
          <w:sz w:val="27"/>
          <w:szCs w:val="27"/>
          <w:lang w:eastAsia="ru-RU"/>
        </w:rPr>
        <w:t>, для которых не установлены нормативы предельно допустимых концентраций.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2"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Нарушение требований к использованию и охране водных объектов влечет за собой ограничение, приостановление или запрещение эксплуатации объектов водохозяйственных систем в порядке, предусмотренном настоящим Кодексом,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61. Охрана водных объектов при проведении работ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в границах особо ценных водно-болотных угодий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предотвращению загрязнения грунтовых вод и подъема их уровня.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Орошение, в том числе с использованием сточных вод, качество которых соответствует требованиям нормативов допустимого воздействия на водные объекты, осушение и другие </w:t>
      </w:r>
      <w:r w:rsidRPr="006862BE">
        <w:rPr>
          <w:rFonts w:ascii="Times New Roman" w:eastAsia="Times New Roman" w:hAnsi="Times New Roman" w:cs="Times New Roman"/>
          <w:color w:val="1111EE"/>
          <w:sz w:val="27"/>
          <w:szCs w:val="27"/>
          <w:lang w:eastAsia="ru-RU"/>
        </w:rPr>
        <w:t>мелиоративные мероприятия</w:t>
      </w:r>
      <w:r w:rsidRPr="006862BE">
        <w:rPr>
          <w:rFonts w:ascii="Times New Roman" w:eastAsia="Times New Roman" w:hAnsi="Times New Roman" w:cs="Times New Roman"/>
          <w:color w:val="000000"/>
          <w:sz w:val="27"/>
          <w:szCs w:val="27"/>
          <w:lang w:eastAsia="ru-RU"/>
        </w:rPr>
        <w:t> должны проводиться одновременно с осуществлением мероприятий по охране окружающей среды,  водных объектов и их водосборных площадей.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4" w:tgtFrame="contents" w:history="1">
        <w:r w:rsidRPr="006862BE">
          <w:rPr>
            <w:rFonts w:ascii="Times New Roman" w:eastAsia="Times New Roman" w:hAnsi="Times New Roman" w:cs="Times New Roman"/>
            <w:color w:val="1C1CD6"/>
            <w:sz w:val="27"/>
            <w:szCs w:val="27"/>
            <w:u w:val="single"/>
            <w:lang w:eastAsia="ru-RU"/>
          </w:rPr>
          <w:t>от 19.12.2022 № 539-ФЗ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4. Физические лица, юридические лица, осуществляющие проведение строительных, дноуглубительных, взрывных, буровых и других работ, связанных с изменением дна и берегов водных объектов, обязаны осуществлять мероприятия по охране водных объектов, предотвращению их загрязнения и засорения.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85"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62. Охрана водных объектов при их использовании для целей производства электрической энергии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Водопользователи, использующие водные объекты для обеспечения технологических нужд теплоэнергетики и атомной энергетики, обязаны соблюдать температурный режим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водных объектов для целей производства электрической энергии гидроэнергетическими объектами осуществляется с учетом интересов других водопользователей, соблюдения требований к использованию и охране водных объектов, требований к сохранению водных биологических ресурсов и других объектов животного и растительного мира, требований о предотвращении негативного воздействия вод и ликвидации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Для обеспечения безопасного и безаварийного функционирования, безопасной эксплуатации гидроэнергетических объектов в акваториях водных объектов, на участках береговой полосы (в том числе участках примыкания к гидроэнергетическим объектам), участках поймы устанавливаются охранные зоны с особыми условиями водопользования и использования участков береговой полосы (в том числе участков примыкания к гидроэнергетическим объектам). Правительство Российской Федерации утверждает положение об охранных зонах гидроэнергетических объектов, включающее в себя порядок установления охранных зон для указанных объектов, особые условия водопользования и использования участков береговой полосы (в том числе участков примыкания к гидроэнергетическим объектам) в их границах.</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86" w:tgtFrame="contents" w:history="1">
        <w:r w:rsidRPr="006862BE">
          <w:rPr>
            <w:rFonts w:ascii="Times New Roman" w:eastAsia="Times New Roman" w:hAnsi="Times New Roman" w:cs="Times New Roman"/>
            <w:color w:val="1C1CD6"/>
            <w:sz w:val="27"/>
            <w:szCs w:val="27"/>
            <w:u w:val="single"/>
            <w:lang w:eastAsia="ru-RU"/>
          </w:rPr>
          <w:t>от 21.07.2011 № 257-ФЗ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7" w:tgtFrame="contents" w:history="1">
        <w:r w:rsidRPr="006862BE">
          <w:rPr>
            <w:rFonts w:ascii="Times New Roman" w:eastAsia="Times New Roman" w:hAnsi="Times New Roman" w:cs="Times New Roman"/>
            <w:color w:val="1C1CD6"/>
            <w:sz w:val="27"/>
            <w:szCs w:val="27"/>
            <w:u w:val="single"/>
            <w:lang w:eastAsia="ru-RU"/>
          </w:rPr>
          <w:t>от 03.08.2018 № 342-ФЗ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законом </w:t>
      </w:r>
      <w:hyperlink r:id="rId288"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 подлежат федеральному государственному экологическому контролю (надзору), осуществляется федеральным органом исполнительной власти, уполномоченным осуществлять федеральный государственный экологический контроль (надзор).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законом </w:t>
      </w:r>
      <w:hyperlink r:id="rId289"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xml:space="preserve"> "Об охране окружающей </w:t>
      </w:r>
      <w:r w:rsidRPr="006862BE">
        <w:rPr>
          <w:rFonts w:ascii="Times New Roman" w:eastAsia="Times New Roman" w:hAnsi="Times New Roman" w:cs="Times New Roman"/>
          <w:color w:val="1111EE"/>
          <w:sz w:val="27"/>
          <w:szCs w:val="27"/>
          <w:lang w:eastAsia="ru-RU"/>
        </w:rPr>
        <w:lastRenderedPageBreak/>
        <w:t>среды" подлежат региональному государственному экологическому контролю (надзору), осуществляется исполнительными органами субъектов Российской Федерации, уполномоченными осуществлять региональный государственный экологический контроль (надзор).</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290" w:tgtFrame="contents" w:history="1">
        <w:r w:rsidRPr="006862BE">
          <w:rPr>
            <w:rFonts w:ascii="Times New Roman" w:eastAsia="Times New Roman" w:hAnsi="Times New Roman" w:cs="Times New Roman"/>
            <w:color w:val="1C1CD6"/>
            <w:sz w:val="27"/>
            <w:szCs w:val="27"/>
            <w:u w:val="single"/>
            <w:lang w:eastAsia="ru-RU"/>
          </w:rPr>
          <w:t>от 21.07.2011 № 257-ФЗ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91"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 </w:t>
      </w:r>
      <w:hyperlink r:id="rId292"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63. Охрана водных объектов при освоении лесов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При освоении лесов осуществляются мероприятия по охране водных объектов, предусмотренные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93" w:tgtFrame="contents" w:history="1">
        <w:r w:rsidRPr="006862BE">
          <w:rPr>
            <w:rFonts w:ascii="Times New Roman" w:eastAsia="Times New Roman" w:hAnsi="Times New Roman" w:cs="Times New Roman"/>
            <w:color w:val="1C1CD6"/>
            <w:sz w:val="27"/>
            <w:szCs w:val="27"/>
            <w:u w:val="single"/>
            <w:lang w:eastAsia="ru-RU"/>
          </w:rPr>
          <w:t>от 27.12.2018 № 538-ФЗ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64. Зоны, округа санитарной охраны водных объектов, водные ресурсы которых являются природными лечебными ресурсами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В целях охраны водных объектов</w:t>
      </w:r>
      <w:r w:rsidRPr="006862BE">
        <w:rPr>
          <w:rFonts w:ascii="Times New Roman" w:eastAsia="Times New Roman" w:hAnsi="Times New Roman" w:cs="Times New Roman"/>
          <w:color w:val="1111EE"/>
          <w:sz w:val="27"/>
          <w:szCs w:val="27"/>
          <w:lang w:eastAsia="ru-RU"/>
        </w:rPr>
        <w:t>, обладающих природными лечебными ресурсами, устанавливаются округа санитарной (горно-санитарной) охраны природных лечебных ресурсов</w:t>
      </w:r>
      <w:r w:rsidRPr="006862BE">
        <w:rPr>
          <w:rFonts w:ascii="Times New Roman" w:eastAsia="Times New Roman" w:hAnsi="Times New Roman" w:cs="Times New Roman"/>
          <w:color w:val="000000"/>
          <w:sz w:val="27"/>
          <w:szCs w:val="27"/>
          <w:lang w:eastAsia="ru-RU"/>
        </w:rPr>
        <w:t> в соответствии с законодательством Российской Федерации о природных лечебных ресурсах, лечебно-оздоровительных местностях и курортах.</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65. Водоохранные зоны и прибрежные защитные полосы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95"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w:t>
      </w:r>
      <w:r w:rsidRPr="006862BE">
        <w:rPr>
          <w:rFonts w:ascii="Times New Roman" w:eastAsia="Times New Roman" w:hAnsi="Times New Roman" w:cs="Times New Roman"/>
          <w:color w:val="000000"/>
          <w:sz w:val="27"/>
          <w:szCs w:val="27"/>
          <w:lang w:eastAsia="ru-RU"/>
        </w:rPr>
        <w:lastRenderedPageBreak/>
        <w:t>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96"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297"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298"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Ширина водоохранной зоны рек или ручьев устанавливается от их истока для рек или ручьев протяженностью:</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до десяти километров - в размере пятидесяти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от десяти до пятидесяти километров - в размере ста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от пятидесяти километров и более - в размере двухсот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Границы водоохранной зоны озера Байкал устанавливаются в соответствии с Федеральным законом </w:t>
      </w:r>
      <w:hyperlink r:id="rId300" w:tgtFrame="contents" w:history="1">
        <w:r w:rsidRPr="006862BE">
          <w:rPr>
            <w:rFonts w:ascii="Times New Roman" w:eastAsia="Times New Roman" w:hAnsi="Times New Roman" w:cs="Times New Roman"/>
            <w:color w:val="1111EE"/>
            <w:sz w:val="27"/>
            <w:szCs w:val="27"/>
            <w:u w:val="single"/>
            <w:lang w:eastAsia="ru-RU"/>
          </w:rPr>
          <w:t>от 1 мая 1999 года № 94-ФЗ</w:t>
        </w:r>
      </w:hyperlink>
      <w:r w:rsidRPr="006862BE">
        <w:rPr>
          <w:rFonts w:ascii="Times New Roman" w:eastAsia="Times New Roman" w:hAnsi="Times New Roman" w:cs="Times New Roman"/>
          <w:color w:val="000000"/>
          <w:sz w:val="27"/>
          <w:szCs w:val="27"/>
          <w:lang w:eastAsia="ru-RU"/>
        </w:rPr>
        <w:t> "Об охране озера Байкал".</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01" w:tgtFrame="contents" w:history="1">
        <w:r w:rsidRPr="006862BE">
          <w:rPr>
            <w:rFonts w:ascii="Times New Roman" w:eastAsia="Times New Roman" w:hAnsi="Times New Roman" w:cs="Times New Roman"/>
            <w:color w:val="1C1CD6"/>
            <w:sz w:val="27"/>
            <w:szCs w:val="27"/>
            <w:u w:val="single"/>
            <w:lang w:eastAsia="ru-RU"/>
          </w:rPr>
          <w:t>от 28.06.2014 № 181-ФЗ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Ширина водоохранной зоны моря составляет пятьсот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Водоохранные зоны магистральных или межхозяйственных каналов совпадают по ширине с полосами отводов таких каналов.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Водоохранные зоны рек, их частей, помещенных в закрытые коллекторы, не устанавливаются.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13.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6862BE">
          <w:rPr>
            <w:rFonts w:ascii="Times New Roman" w:eastAsia="Times New Roman" w:hAnsi="Times New Roman" w:cs="Times New Roman"/>
            <w:color w:val="1C1CD6"/>
            <w:sz w:val="27"/>
            <w:szCs w:val="27"/>
            <w:u w:val="single"/>
            <w:lang w:eastAsia="ru-RU"/>
          </w:rPr>
          <w:t>от 21.12.2021 № 420-ФЗ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03"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304"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305"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В границах водоохранных зон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сточных вод в целях </w:t>
      </w:r>
      <w:r w:rsidRPr="006862BE">
        <w:rPr>
          <w:rFonts w:ascii="Times New Roman" w:eastAsia="Times New Roman" w:hAnsi="Times New Roman" w:cs="Times New Roman"/>
          <w:color w:val="1111EE"/>
          <w:sz w:val="27"/>
          <w:szCs w:val="27"/>
          <w:lang w:eastAsia="ru-RU"/>
        </w:rPr>
        <w:t>повышения почвенного плодородия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06"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w:t>
      </w:r>
      <w:hyperlink r:id="rId307"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w:t>
      </w:r>
      <w:r w:rsidRPr="006862BE">
        <w:rPr>
          <w:rFonts w:ascii="Times New Roman" w:eastAsia="Times New Roman" w:hAnsi="Times New Roman" w:cs="Times New Roman"/>
          <w:color w:val="1111EE"/>
          <w:sz w:val="27"/>
          <w:szCs w:val="27"/>
          <w:lang w:eastAsia="ru-RU"/>
        </w:rPr>
        <w:t>(за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w:t>
      </w:r>
      <w:r w:rsidRPr="006862BE">
        <w:rPr>
          <w:rFonts w:ascii="Times New Roman" w:eastAsia="Times New Roman" w:hAnsi="Times New Roman" w:cs="Times New Roman"/>
          <w:color w:val="000000"/>
          <w:sz w:val="27"/>
          <w:szCs w:val="27"/>
          <w:lang w:eastAsia="ru-RU"/>
        </w:rPr>
        <w:t>, пунктов захоронения радиоактивных отходов</w:t>
      </w:r>
      <w:r w:rsidRPr="006862BE">
        <w:rPr>
          <w:rFonts w:ascii="Times New Roman" w:eastAsia="Times New Roman" w:hAnsi="Times New Roman" w:cs="Times New Roman"/>
          <w:color w:val="1111EE"/>
          <w:sz w:val="27"/>
          <w:szCs w:val="27"/>
          <w:lang w:eastAsia="ru-RU"/>
        </w:rPr>
        <w:t>,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08" w:tgtFrame="contents" w:history="1">
        <w:r w:rsidRPr="006862BE">
          <w:rPr>
            <w:rFonts w:ascii="Times New Roman" w:eastAsia="Times New Roman" w:hAnsi="Times New Roman" w:cs="Times New Roman"/>
            <w:color w:val="1C1CD6"/>
            <w:sz w:val="27"/>
            <w:szCs w:val="27"/>
            <w:u w:val="single"/>
            <w:lang w:eastAsia="ru-RU"/>
          </w:rPr>
          <w:t>от 11.07.2011 № 190-ФЗ</w:t>
        </w:r>
      </w:hyperlink>
      <w:r w:rsidRPr="006862BE">
        <w:rPr>
          <w:rFonts w:ascii="Times New Roman" w:eastAsia="Times New Roman" w:hAnsi="Times New Roman" w:cs="Times New Roman"/>
          <w:i/>
          <w:iCs/>
          <w:color w:val="1111EE"/>
          <w:sz w:val="27"/>
          <w:szCs w:val="27"/>
          <w:lang w:eastAsia="ru-RU"/>
        </w:rPr>
        <w:t>, </w:t>
      </w:r>
      <w:hyperlink r:id="rId309" w:tgtFrame="contents" w:history="1">
        <w:r w:rsidRPr="006862BE">
          <w:rPr>
            <w:rFonts w:ascii="Times New Roman" w:eastAsia="Times New Roman" w:hAnsi="Times New Roman" w:cs="Times New Roman"/>
            <w:color w:val="1C1CD6"/>
            <w:sz w:val="27"/>
            <w:szCs w:val="27"/>
            <w:u w:val="single"/>
            <w:lang w:eastAsia="ru-RU"/>
          </w:rPr>
          <w:t>от 29.12.2014 № 458-ФЗ</w:t>
        </w:r>
      </w:hyperlink>
      <w:r w:rsidRPr="006862BE">
        <w:rPr>
          <w:rFonts w:ascii="Times New Roman" w:eastAsia="Times New Roman" w:hAnsi="Times New Roman" w:cs="Times New Roman"/>
          <w:i/>
          <w:iCs/>
          <w:color w:val="1111EE"/>
          <w:sz w:val="27"/>
          <w:szCs w:val="27"/>
          <w:lang w:eastAsia="ru-RU"/>
        </w:rPr>
        <w:t>, </w:t>
      </w:r>
      <w:hyperlink r:id="rId310"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 </w:t>
      </w:r>
      <w:hyperlink r:id="rId311" w:tgtFrame="contents" w:history="1">
        <w:r w:rsidRPr="006862BE">
          <w:rPr>
            <w:rFonts w:ascii="Times New Roman" w:eastAsia="Times New Roman" w:hAnsi="Times New Roman" w:cs="Times New Roman"/>
            <w:color w:val="1C1CD6"/>
            <w:sz w:val="27"/>
            <w:szCs w:val="27"/>
            <w:u w:val="single"/>
            <w:lang w:eastAsia="ru-RU"/>
          </w:rPr>
          <w:t>от 19.12.2023 № 613-ФЗ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осуществление авиационных мер по борьбе с вредными организмами;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1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пунктом - Федеральный закон </w:t>
      </w:r>
      <w:hyperlink r:id="rId31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6862BE">
          <w:rPr>
            <w:rFonts w:ascii="Times New Roman" w:eastAsia="Times New Roman" w:hAnsi="Times New Roman" w:cs="Times New Roman"/>
            <w:color w:val="1C1CD6"/>
            <w:sz w:val="27"/>
            <w:szCs w:val="27"/>
            <w:u w:val="single"/>
            <w:lang w:eastAsia="ru-RU"/>
          </w:rPr>
          <w:t>от 02.08.2019 № 294-ФЗ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пунктом - Федеральный закон </w:t>
      </w:r>
      <w:hyperlink r:id="rId315"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16" w:tgtFrame="contents" w:history="1">
        <w:r w:rsidRPr="006862BE">
          <w:rPr>
            <w:rFonts w:ascii="Times New Roman" w:eastAsia="Times New Roman" w:hAnsi="Times New Roman" w:cs="Times New Roman"/>
            <w:color w:val="1C1CD6"/>
            <w:sz w:val="27"/>
            <w:szCs w:val="27"/>
            <w:u w:val="single"/>
            <w:lang w:eastAsia="ru-RU"/>
          </w:rPr>
          <w:t>от 08.12.2020 № 416-ФЗ</w:t>
        </w:r>
      </w:hyperlink>
      <w:r w:rsidRPr="006862BE">
        <w:rPr>
          <w:rFonts w:ascii="Times New Roman" w:eastAsia="Times New Roman" w:hAnsi="Times New Roman" w:cs="Times New Roman"/>
          <w:i/>
          <w:iCs/>
          <w:color w:val="1111EE"/>
          <w:sz w:val="27"/>
          <w:szCs w:val="27"/>
          <w:lang w:eastAsia="ru-RU"/>
        </w:rPr>
        <w:t>, </w:t>
      </w:r>
      <w:hyperlink r:id="rId317" w:tgtFrame="contents" w:history="1">
        <w:r w:rsidRPr="006862BE">
          <w:rPr>
            <w:rFonts w:ascii="Times New Roman" w:eastAsia="Times New Roman" w:hAnsi="Times New Roman" w:cs="Times New Roman"/>
            <w:color w:val="1C1CD6"/>
            <w:sz w:val="27"/>
            <w:szCs w:val="27"/>
            <w:u w:val="single"/>
            <w:lang w:eastAsia="ru-RU"/>
          </w:rPr>
          <w:t>от 19.12.2023 № 613-ФЗ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7) сброс сточных, в том числе дренажных, вод;</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318"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Закона Российской Федерации </w:t>
      </w:r>
      <w:hyperlink r:id="rId319" w:tgtFrame="contents" w:history="1">
        <w:r w:rsidRPr="006862BE">
          <w:rPr>
            <w:rFonts w:ascii="Times New Roman" w:eastAsia="Times New Roman" w:hAnsi="Times New Roman" w:cs="Times New Roman"/>
            <w:color w:val="1111EE"/>
            <w:sz w:val="27"/>
            <w:szCs w:val="27"/>
            <w:u w:val="single"/>
            <w:lang w:eastAsia="ru-RU"/>
          </w:rPr>
          <w:t>от 21 февраля 1992 года № 2395-I</w:t>
        </w:r>
      </w:hyperlink>
      <w:r w:rsidRPr="006862BE">
        <w:rPr>
          <w:rFonts w:ascii="Times New Roman" w:eastAsia="Times New Roman" w:hAnsi="Times New Roman" w:cs="Times New Roman"/>
          <w:color w:val="000000"/>
          <w:sz w:val="27"/>
          <w:szCs w:val="27"/>
          <w:lang w:eastAsia="ru-RU"/>
        </w:rPr>
        <w:t> "О недрах").</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32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централизованные системы водоотведения (канализации), централизованные ливневые системы водоотведения;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321" w:tgtFrame="contents" w:history="1">
        <w:r w:rsidRPr="006862BE">
          <w:rPr>
            <w:rFonts w:ascii="Times New Roman" w:eastAsia="Times New Roman" w:hAnsi="Times New Roman" w:cs="Times New Roman"/>
            <w:color w:val="1C1CD6"/>
            <w:sz w:val="27"/>
            <w:szCs w:val="27"/>
            <w:u w:val="single"/>
            <w:lang w:eastAsia="ru-RU"/>
          </w:rPr>
          <w:t>от 02.08.2019 № 294-ФЗ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(Часть в редакции Федерального закона </w:t>
      </w:r>
      <w:hyperlink r:id="rId32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32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6862BE">
          <w:rPr>
            <w:rFonts w:ascii="Times New Roman" w:eastAsia="Times New Roman" w:hAnsi="Times New Roman" w:cs="Times New Roman"/>
            <w:color w:val="1C1CD6"/>
            <w:sz w:val="27"/>
            <w:szCs w:val="27"/>
            <w:u w:val="single"/>
            <w:lang w:eastAsia="ru-RU"/>
          </w:rPr>
          <w:t>от 29.07.2017 № 217-ФЗ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w:t>
      </w:r>
      <w:r w:rsidRPr="006862BE">
        <w:rPr>
          <w:rFonts w:ascii="Times New Roman" w:eastAsia="Times New Roman" w:hAnsi="Times New Roman" w:cs="Times New Roman"/>
          <w:color w:val="000000"/>
          <w:sz w:val="17"/>
          <w:szCs w:val="17"/>
          <w:lang w:eastAsia="ru-RU"/>
        </w:rPr>
        <w:t>2</w:t>
      </w:r>
      <w:r w:rsidRPr="006862BE">
        <w:rPr>
          <w:rFonts w:ascii="Times New Roman" w:eastAsia="Times New Roman" w:hAnsi="Times New Roman" w:cs="Times New Roman"/>
          <w:color w:val="000000"/>
          <w:sz w:val="27"/>
          <w:szCs w:val="27"/>
          <w:lang w:eastAsia="ru-RU"/>
        </w:rPr>
        <w:t>.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25" w:tgtFrame="contents" w:history="1">
        <w:r w:rsidRPr="006862BE">
          <w:rPr>
            <w:rFonts w:ascii="Times New Roman" w:eastAsia="Times New Roman" w:hAnsi="Times New Roman" w:cs="Times New Roman"/>
            <w:color w:val="1C1CD6"/>
            <w:sz w:val="27"/>
            <w:szCs w:val="27"/>
            <w:u w:val="single"/>
            <w:lang w:eastAsia="ru-RU"/>
          </w:rPr>
          <w:t>от 27.12.2018 № 538-ФЗ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16</w:t>
      </w:r>
      <w:r w:rsidRPr="006862BE">
        <w:rPr>
          <w:rFonts w:ascii="Times New Roman" w:eastAsia="Times New Roman" w:hAnsi="Times New Roman" w:cs="Times New Roman"/>
          <w:color w:val="0000AF"/>
          <w:sz w:val="17"/>
          <w:szCs w:val="17"/>
          <w:lang w:eastAsia="ru-RU"/>
        </w:rPr>
        <w:t>3</w:t>
      </w:r>
      <w:r w:rsidRPr="006862BE">
        <w:rPr>
          <w:rFonts w:ascii="Times New Roman" w:eastAsia="Times New Roman" w:hAnsi="Times New Roman" w:cs="Times New Roman"/>
          <w:color w:val="1111EE"/>
          <w:sz w:val="27"/>
          <w:szCs w:val="27"/>
          <w:lang w:eastAsia="ru-RU"/>
        </w:rPr>
        <w:t>. 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26" w:tgtFrame="contents" w:history="1">
        <w:r w:rsidRPr="006862BE">
          <w:rPr>
            <w:rFonts w:ascii="Times New Roman" w:eastAsia="Times New Roman" w:hAnsi="Times New Roman" w:cs="Times New Roman"/>
            <w:color w:val="1C1CD6"/>
            <w:sz w:val="27"/>
            <w:szCs w:val="27"/>
            <w:u w:val="single"/>
            <w:lang w:eastAsia="ru-RU"/>
          </w:rPr>
          <w:t>от 08.12.2020 № 416-ФЗ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27" w:tgtFrame="contents" w:history="1">
        <w:r w:rsidRPr="006862BE">
          <w:rPr>
            <w:rFonts w:ascii="Times New Roman" w:eastAsia="Times New Roman" w:hAnsi="Times New Roman" w:cs="Times New Roman"/>
            <w:color w:val="1C1CD6"/>
            <w:sz w:val="27"/>
            <w:szCs w:val="27"/>
            <w:u w:val="single"/>
            <w:lang w:eastAsia="ru-RU"/>
          </w:rPr>
          <w:t>от 19.12.2023 № 613-ФЗ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В границах прибрежных защитных полос наряду с установленными частью 15 настоящей статьи ограничениями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распашка земель;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размещение отвалов размываемых грунтов;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выпас сельскохозяйственных животных и организация для них летних лагерей, ванн.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2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329" w:tgtFrame="contents" w:history="1">
        <w:r w:rsidRPr="006862BE">
          <w:rPr>
            <w:rFonts w:ascii="Times New Roman" w:eastAsia="Times New Roman" w:hAnsi="Times New Roman" w:cs="Times New Roman"/>
            <w:color w:val="1C1CD6"/>
            <w:sz w:val="27"/>
            <w:szCs w:val="27"/>
            <w:u w:val="single"/>
            <w:lang w:eastAsia="ru-RU"/>
          </w:rPr>
          <w:t>от 03.08.2018 № 342-ФЗ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66. Особо охраняемые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2. Статус, режим особой охраны и границы территорий, в пределах которых расположены водные объекты, указанные в части 1 настоящей статьи, </w:t>
      </w:r>
      <w:r w:rsidRPr="006862BE">
        <w:rPr>
          <w:rFonts w:ascii="Times New Roman" w:eastAsia="Times New Roman" w:hAnsi="Times New Roman" w:cs="Times New Roman"/>
          <w:color w:val="000000"/>
          <w:sz w:val="27"/>
          <w:szCs w:val="27"/>
          <w:lang w:eastAsia="ru-RU"/>
        </w:rPr>
        <w:lastRenderedPageBreak/>
        <w:t>устанавливаются в соответствии с законодательством об особо охраняемых природных территориях и законодательством Российской Федерации об объектах культурного наследия.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6862BE">
          <w:rPr>
            <w:rFonts w:ascii="Times New Roman" w:eastAsia="Times New Roman" w:hAnsi="Times New Roman" w:cs="Times New Roman"/>
            <w:color w:val="1C1CD6"/>
            <w:sz w:val="27"/>
            <w:szCs w:val="27"/>
            <w:u w:val="single"/>
            <w:lang w:eastAsia="ru-RU"/>
          </w:rPr>
          <w:t>от 22.10.2014 № 315-ФЗ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Водные объекты, части водных объектов, расположенные в границах территорий объектов культурного наследия, в границах зон охраны объектов культурного наследия, в границах защитных зон объектов культурного наследия, используются в пределах указанных границ в соответствии с настоящим Кодексом и законодательством Российской Федерации об объектах культурного наследия.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31"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настоящим Кодексом,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w:t>
      </w:r>
      <w:hyperlink r:id="rId332" w:tgtFrame="contents" w:history="1">
        <w:r w:rsidRPr="006862BE">
          <w:rPr>
            <w:rFonts w:ascii="Times New Roman" w:eastAsia="Times New Roman" w:hAnsi="Times New Roman" w:cs="Times New Roman"/>
            <w:color w:val="1111EE"/>
            <w:sz w:val="27"/>
            <w:szCs w:val="27"/>
            <w:u w:val="single"/>
            <w:lang w:eastAsia="ru-RU"/>
          </w:rPr>
          <w:t>от 25 июня 2002 года № 73-ФЗ</w:t>
        </w:r>
      </w:hyperlink>
      <w:r w:rsidRPr="006862BE">
        <w:rPr>
          <w:rFonts w:ascii="Times New Roman" w:eastAsia="Times New Roman" w:hAnsi="Times New Roman" w:cs="Times New Roman"/>
          <w:color w:val="000000"/>
          <w:sz w:val="27"/>
          <w:szCs w:val="27"/>
          <w:lang w:eastAsia="ru-RU"/>
        </w:rPr>
        <w:t> "Об объектах культурного наследия (памятниках истории и культуры) народов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33" w:tgtFrame="contents" w:history="1">
        <w:r w:rsidRPr="006862BE">
          <w:rPr>
            <w:rFonts w:ascii="Times New Roman" w:eastAsia="Times New Roman" w:hAnsi="Times New Roman" w:cs="Times New Roman"/>
            <w:color w:val="1C1CD6"/>
            <w:sz w:val="27"/>
            <w:szCs w:val="27"/>
            <w:u w:val="single"/>
            <w:lang w:eastAsia="ru-RU"/>
          </w:rPr>
          <w:t>от 22.10.2014 № 315-ФЗ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целях обеспечения сохранности территории музея-заповедника, музейных предметов и музейных коллекций, включенных в состав Музейного фонда Российской Федерации и находящихся во владении или в пользовании музея-заповедника, объектов культурного наследия, обеспечения безопасности пребывания граждан на территории музея-заповедника, на примыкающем к территории музея-заповедника участке береговой полосы расположенного вне границ территории музея-заповедника водного объекта не допускается деятельность, несовместимая с видами деятельности, установленными для музея-заповедника законодательством Российской Федерации об объектах культурного наследия и законодательством Российской Федерации о Музейном фонде Российской Федерации и музеях в Российской Федерации.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334" w:tgtFrame="contents" w:history="1">
        <w:r w:rsidRPr="006862BE">
          <w:rPr>
            <w:rFonts w:ascii="Times New Roman" w:eastAsia="Times New Roman" w:hAnsi="Times New Roman" w:cs="Times New Roman"/>
            <w:color w:val="1C1CD6"/>
            <w:sz w:val="27"/>
            <w:szCs w:val="27"/>
            <w:u w:val="single"/>
            <w:lang w:eastAsia="ru-RU"/>
          </w:rPr>
          <w:t>от 27.12.2018 № 515-ФЗ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Особенности использования водного объекта, расположенного на территории музея-заповедника, участка береговой полосы такого водного объекта, а также расположенного вне границ территории музея-заповедника водного объекта, к участку береговой полосы которого примыкает территория музея-заповедника, устанавливаются в соответствии с Федеральным законом </w:t>
      </w:r>
      <w:hyperlink r:id="rId335" w:tgtFrame="contents" w:history="1">
        <w:r w:rsidRPr="006862BE">
          <w:rPr>
            <w:rFonts w:ascii="Times New Roman" w:eastAsia="Times New Roman" w:hAnsi="Times New Roman" w:cs="Times New Roman"/>
            <w:color w:val="1111EE"/>
            <w:sz w:val="27"/>
            <w:szCs w:val="27"/>
            <w:u w:val="single"/>
            <w:lang w:eastAsia="ru-RU"/>
          </w:rPr>
          <w:t>от 26 мая 1996 года № 54-ФЗ</w:t>
        </w:r>
      </w:hyperlink>
      <w:r w:rsidRPr="006862BE">
        <w:rPr>
          <w:rFonts w:ascii="Times New Roman" w:eastAsia="Times New Roman" w:hAnsi="Times New Roman" w:cs="Times New Roman"/>
          <w:color w:val="000000"/>
          <w:sz w:val="27"/>
          <w:szCs w:val="27"/>
          <w:lang w:eastAsia="ru-RU"/>
        </w:rPr>
        <w:t> "О Музейном фонде Российской Федерации и музеях в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36" w:tgtFrame="contents" w:history="1">
        <w:r w:rsidRPr="006862BE">
          <w:rPr>
            <w:rFonts w:ascii="Times New Roman" w:eastAsia="Times New Roman" w:hAnsi="Times New Roman" w:cs="Times New Roman"/>
            <w:color w:val="1C1CD6"/>
            <w:sz w:val="27"/>
            <w:szCs w:val="27"/>
            <w:u w:val="single"/>
            <w:lang w:eastAsia="ru-RU"/>
          </w:rPr>
          <w:t>от 27.12.2018 № 515-ФЗ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shd w:val="clear" w:color="auto" w:fill="F0F0F0"/>
          <w:lang w:eastAsia="ru-RU"/>
        </w:rPr>
        <w:t>Статья 67. Зоны чрезвычайных ситуаций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1. В соответствии с законодательством в области охраны окружающей среды и законодательством в области защиты населения и территорий от чрезвычайных ситуаций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2.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использование поверхностных водных объектов для восстановления пропускной способности русел рек осуществляется без предоставления водных объектов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3. По решению органа местного самоуправления городского или сельского поселения, муниципального района, муниципального округа, городского округа, по решению исполнительного органа государственной власти субъекта Российской Федерации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донный грунт может быть использован, в том числе в случаях, предусмотренных законодательством в области защиты населения и территорий от чрезвычайных ситуаций, при условии, что донный грунт не содержит твердых полезных ископаемых, не относящихся к общераспространенным полезным ископаемым.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4. Порядок осуществления деятельности по восстановлению пропускной способности русел рек,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shd w:val="clear" w:color="auto" w:fill="F0F0F0"/>
          <w:lang w:eastAsia="ru-RU"/>
        </w:rPr>
        <w:t>(Статья в редакции Федерального закона </w:t>
      </w:r>
      <w:hyperlink r:id="rId337"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25.12.2023 № 657-ФЗ</w:t>
        </w:r>
      </w:hyperlink>
      <w:r w:rsidRPr="006862BE">
        <w:rPr>
          <w:rFonts w:ascii="Times New Roman" w:eastAsia="Times New Roman" w:hAnsi="Times New Roman" w:cs="Times New Roman"/>
          <w:i/>
          <w:iCs/>
          <w:color w:val="1111EE"/>
          <w:sz w:val="27"/>
          <w:szCs w:val="27"/>
          <w:shd w:val="clear" w:color="auto" w:fill="F0F0F0"/>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67</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Предотвращение негативного воздействия вод и ликвидация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статьей 7</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предпаводковые и послепаводковые обследования территорий, подверженных негативному воздействию вод, и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2) ледокольные, ледорезные и иные работы по ослаблению прочности льда и ликвидации ледовых заторов;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восстановление пропускной способности русел рек (дноуглубление и спрямление русел рек, расчистка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уполаживание берегов водных объектов, их биогенное закрепление, укрепление песчано-гравийной и каменной наброской, террасирование склонов.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настоящей статьи, уполномоченным Правительством Российской Федерации федеральным органом исполнительной власти с участием исполнительных органов субъектов Российской Федерации и органов местного самоуправления.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 границах зон затопления, подтопления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использование сточных вод в целях повышения почвенного плодородия;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осуществление авиационных мер по борьбе с вредными организмами.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339"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7. Ответственность за нарушение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68. Административная, уголовная ответственность за нарушение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69. Возмещение вреда, причиненного водным объектам вследствие нарушения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Лица, причинившие вред водным объектам, возмещают его добровольно или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Правительством Российской Федерации, с учетом особенностей возмещения вреда, причиненного окружающей среде при сбросе загрязняющих веществ в водные объекты через централизованные системы водоотведения поселений</w:t>
      </w:r>
      <w:r w:rsidRPr="006862BE">
        <w:rPr>
          <w:rFonts w:ascii="Times New Roman" w:eastAsia="Times New Roman" w:hAnsi="Times New Roman" w:cs="Times New Roman"/>
          <w:color w:val="1111EE"/>
          <w:sz w:val="27"/>
          <w:szCs w:val="27"/>
          <w:lang w:eastAsia="ru-RU"/>
        </w:rPr>
        <w:t>, муниципальных округов</w:t>
      </w:r>
      <w:r w:rsidRPr="006862BE">
        <w:rPr>
          <w:rFonts w:ascii="Times New Roman" w:eastAsia="Times New Roman" w:hAnsi="Times New Roman" w:cs="Times New Roman"/>
          <w:color w:val="000000"/>
          <w:sz w:val="27"/>
          <w:szCs w:val="27"/>
          <w:lang w:eastAsia="ru-RU"/>
        </w:rPr>
        <w:t> или городских округов, установленных законодательством Российской Федерации в сфере водоснабжения и водоотведения.</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41" w:tgtFrame="contents" w:history="1">
        <w:r w:rsidRPr="006862BE">
          <w:rPr>
            <w:rFonts w:ascii="Times New Roman" w:eastAsia="Times New Roman" w:hAnsi="Times New Roman" w:cs="Times New Roman"/>
            <w:color w:val="1C1CD6"/>
            <w:sz w:val="27"/>
            <w:szCs w:val="27"/>
            <w:u w:val="single"/>
            <w:lang w:eastAsia="ru-RU"/>
          </w:rPr>
          <w:t>от 29.07.2017 № 225-ФЗ</w:t>
        </w:r>
      </w:hyperlink>
      <w:r w:rsidRPr="006862BE">
        <w:rPr>
          <w:rFonts w:ascii="Times New Roman" w:eastAsia="Times New Roman" w:hAnsi="Times New Roman" w:cs="Times New Roman"/>
          <w:i/>
          <w:iCs/>
          <w:color w:val="1111EE"/>
          <w:sz w:val="27"/>
          <w:szCs w:val="27"/>
          <w:lang w:eastAsia="ru-RU"/>
        </w:rPr>
        <w:t>, </w:t>
      </w:r>
      <w:hyperlink r:id="rId342" w:tgtFrame="contents" w:history="1">
        <w:r w:rsidRPr="006862BE">
          <w:rPr>
            <w:rFonts w:ascii="Times New Roman" w:eastAsia="Times New Roman" w:hAnsi="Times New Roman" w:cs="Times New Roman"/>
            <w:color w:val="1C1CD6"/>
            <w:sz w:val="27"/>
            <w:szCs w:val="27"/>
            <w:u w:val="single"/>
            <w:lang w:eastAsia="ru-RU"/>
          </w:rPr>
          <w:t>от 13.06.2023 № 240-ФЗ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Президент Российской Федерации                               В.Путин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Москва, Кремль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июня 2006 года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74-ФЗ</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8F357F" w:rsidRDefault="008F357F">
      <w:bookmarkStart w:id="0" w:name="_GoBack"/>
      <w:bookmarkEnd w:id="0"/>
    </w:p>
    <w:sectPr w:rsidR="008F357F" w:rsidSect="005D42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6862BE"/>
    <w:rsid w:val="005D426A"/>
    <w:rsid w:val="006862BE"/>
    <w:rsid w:val="008F357F"/>
    <w:rsid w:val="00CC47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862BE"/>
  </w:style>
  <w:style w:type="character" w:customStyle="1" w:styleId="cmd">
    <w:name w:val="cmd"/>
    <w:basedOn w:val="a0"/>
    <w:rsid w:val="006862BE"/>
  </w:style>
  <w:style w:type="character" w:styleId="a4">
    <w:name w:val="Hyperlink"/>
    <w:basedOn w:val="a0"/>
    <w:uiPriority w:val="99"/>
    <w:semiHidden/>
    <w:unhideWhenUsed/>
    <w:rsid w:val="006862BE"/>
    <w:rPr>
      <w:color w:val="0000FF"/>
      <w:u w:val="single"/>
    </w:rPr>
  </w:style>
  <w:style w:type="character" w:styleId="a5">
    <w:name w:val="FollowedHyperlink"/>
    <w:basedOn w:val="a0"/>
    <w:uiPriority w:val="99"/>
    <w:semiHidden/>
    <w:unhideWhenUsed/>
    <w:rsid w:val="006862BE"/>
    <w:rPr>
      <w:color w:val="800080"/>
      <w:u w:val="single"/>
    </w:rPr>
  </w:style>
  <w:style w:type="paragraph" w:customStyle="1" w:styleId="h">
    <w:name w:val="h"/>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6862BE"/>
  </w:style>
  <w:style w:type="character" w:customStyle="1" w:styleId="mark">
    <w:name w:val="mark"/>
    <w:basedOn w:val="a0"/>
    <w:rsid w:val="006862BE"/>
  </w:style>
  <w:style w:type="character" w:customStyle="1" w:styleId="w9">
    <w:name w:val="w9"/>
    <w:basedOn w:val="a0"/>
    <w:rsid w:val="006862BE"/>
  </w:style>
  <w:style w:type="character" w:customStyle="1" w:styleId="edx">
    <w:name w:val="edx"/>
    <w:basedOn w:val="a0"/>
    <w:rsid w:val="006862BE"/>
  </w:style>
  <w:style w:type="paragraph" w:customStyle="1" w:styleId="p">
    <w:name w:val="p"/>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862BE"/>
  </w:style>
  <w:style w:type="character" w:customStyle="1" w:styleId="cmd">
    <w:name w:val="cmd"/>
    <w:basedOn w:val="a0"/>
    <w:rsid w:val="006862BE"/>
  </w:style>
  <w:style w:type="character" w:styleId="a4">
    <w:name w:val="Hyperlink"/>
    <w:basedOn w:val="a0"/>
    <w:uiPriority w:val="99"/>
    <w:semiHidden/>
    <w:unhideWhenUsed/>
    <w:rsid w:val="006862BE"/>
    <w:rPr>
      <w:color w:val="0000FF"/>
      <w:u w:val="single"/>
    </w:rPr>
  </w:style>
  <w:style w:type="character" w:styleId="a5">
    <w:name w:val="FollowedHyperlink"/>
    <w:basedOn w:val="a0"/>
    <w:uiPriority w:val="99"/>
    <w:semiHidden/>
    <w:unhideWhenUsed/>
    <w:rsid w:val="006862BE"/>
    <w:rPr>
      <w:color w:val="800080"/>
      <w:u w:val="single"/>
    </w:rPr>
  </w:style>
  <w:style w:type="paragraph" w:customStyle="1" w:styleId="h">
    <w:name w:val="h"/>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6862BE"/>
  </w:style>
  <w:style w:type="character" w:customStyle="1" w:styleId="mark">
    <w:name w:val="mark"/>
    <w:basedOn w:val="a0"/>
    <w:rsid w:val="006862BE"/>
  </w:style>
  <w:style w:type="character" w:customStyle="1" w:styleId="w9">
    <w:name w:val="w9"/>
    <w:basedOn w:val="a0"/>
    <w:rsid w:val="006862BE"/>
  </w:style>
  <w:style w:type="character" w:customStyle="1" w:styleId="edx">
    <w:name w:val="edx"/>
    <w:basedOn w:val="a0"/>
    <w:rsid w:val="006862BE"/>
  </w:style>
  <w:style w:type="paragraph" w:customStyle="1" w:styleId="p">
    <w:name w:val="p"/>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118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07048&amp;backlink=1&amp;&amp;nd=102168532" TargetMode="External"/><Relationship Id="rId299" Type="http://schemas.openxmlformats.org/officeDocument/2006/relationships/hyperlink" Target="http://pravo.gov.ru/proxy/ips/?docbody=&amp;prevDoc=102107048&amp;backlink=1&amp;&amp;nd=102123303" TargetMode="External"/><Relationship Id="rId303" Type="http://schemas.openxmlformats.org/officeDocument/2006/relationships/hyperlink" Target="http://pravo.gov.ru/proxy/ips/?docbody=&amp;prevDoc=102107048&amp;backlink=1&amp;&amp;nd=102123303" TargetMode="External"/><Relationship Id="rId21" Type="http://schemas.openxmlformats.org/officeDocument/2006/relationships/hyperlink" Target="http://pravo.gov.ru/proxy/ips/?docbody=&amp;prevDoc=102107048&amp;backlink=1&amp;&amp;nd=102165168" TargetMode="External"/><Relationship Id="rId42" Type="http://schemas.openxmlformats.org/officeDocument/2006/relationships/hyperlink" Target="http://pravo.gov.ru/proxy/ips/?docbody=&amp;prevDoc=102107048&amp;backlink=1&amp;&amp;nd=102498179" TargetMode="External"/><Relationship Id="rId63" Type="http://schemas.openxmlformats.org/officeDocument/2006/relationships/hyperlink" Target="http://pravo.gov.ru/proxy/ips/?docbody=&amp;prevDoc=102107048&amp;backlink=1&amp;&amp;nd=605444171" TargetMode="External"/><Relationship Id="rId84" Type="http://schemas.openxmlformats.org/officeDocument/2006/relationships/hyperlink" Target="http://pravo.gov.ru/proxy/ips/?docbody=&amp;prevDoc=102107048&amp;backlink=1&amp;&amp;nd=102123303" TargetMode="External"/><Relationship Id="rId138" Type="http://schemas.openxmlformats.org/officeDocument/2006/relationships/hyperlink" Target="http://pravo.gov.ru/proxy/ips/?docbody=&amp;prevDoc=102107048&amp;backlink=1&amp;&amp;nd=102168532" TargetMode="External"/><Relationship Id="rId159" Type="http://schemas.openxmlformats.org/officeDocument/2006/relationships/hyperlink" Target="http://pravo.gov.ru/proxy/ips/?docbody=&amp;prevDoc=102107048&amp;backlink=1&amp;&amp;nd=102722435" TargetMode="External"/><Relationship Id="rId324" Type="http://schemas.openxmlformats.org/officeDocument/2006/relationships/hyperlink" Target="http://pravo.gov.ru/proxy/ips/?docbody=&amp;prevDoc=102107048&amp;backlink=1&amp;&amp;nd=102440221" TargetMode="External"/><Relationship Id="rId345" Type="http://schemas.microsoft.com/office/2007/relationships/stylesWithEffects" Target="stylesWithEffects.xml"/><Relationship Id="rId170" Type="http://schemas.openxmlformats.org/officeDocument/2006/relationships/hyperlink" Target="http://pravo.gov.ru/proxy/ips/?docbody=&amp;prevDoc=102107048&amp;backlink=1&amp;&amp;nd=605444171" TargetMode="External"/><Relationship Id="rId191" Type="http://schemas.openxmlformats.org/officeDocument/2006/relationships/hyperlink" Target="http://pravo.gov.ru/proxy/ips/?docbody=&amp;prevDoc=102107048&amp;backlink=1&amp;&amp;nd=102168532" TargetMode="External"/><Relationship Id="rId205" Type="http://schemas.openxmlformats.org/officeDocument/2006/relationships/hyperlink" Target="http://pravo.gov.ru/proxy/ips/?docbody=&amp;prevDoc=102107048&amp;backlink=1&amp;&amp;nd=102439354" TargetMode="External"/><Relationship Id="rId226" Type="http://schemas.openxmlformats.org/officeDocument/2006/relationships/hyperlink" Target="http://pravo.gov.ru/proxy/ips/?docbody=&amp;prevDoc=102107048&amp;backlink=1&amp;&amp;nd=605782404" TargetMode="External"/><Relationship Id="rId247" Type="http://schemas.openxmlformats.org/officeDocument/2006/relationships/hyperlink" Target="http://pravo.gov.ru/proxy/ips/?docbody=&amp;prevDoc=102107048&amp;backlink=1&amp;&amp;nd=102439354" TargetMode="External"/><Relationship Id="rId107" Type="http://schemas.openxmlformats.org/officeDocument/2006/relationships/hyperlink" Target="http://pravo.gov.ru/proxy/ips/?docbody=&amp;prevDoc=102107048&amp;backlink=1&amp;&amp;nd=102123303" TargetMode="External"/><Relationship Id="rId268" Type="http://schemas.openxmlformats.org/officeDocument/2006/relationships/hyperlink" Target="http://pravo.gov.ru/proxy/ips/?docbody=&amp;prevDoc=102107048&amp;backlink=1&amp;&amp;nd=602682829" TargetMode="External"/><Relationship Id="rId289" Type="http://schemas.openxmlformats.org/officeDocument/2006/relationships/hyperlink" Target="http://pravo.gov.ru/proxy/ips/?docbody=&amp;prevDoc=102107048&amp;backlink=1&amp;&amp;nd=102074303" TargetMode="External"/><Relationship Id="rId11" Type="http://schemas.openxmlformats.org/officeDocument/2006/relationships/hyperlink" Target="http://pravo.gov.ru/proxy/ips/?docbody=&amp;prevDoc=102107048&amp;backlink=1&amp;&amp;nd=102149374" TargetMode="External"/><Relationship Id="rId32" Type="http://schemas.openxmlformats.org/officeDocument/2006/relationships/hyperlink" Target="http://pravo.gov.ru/proxy/ips/?docbody=&amp;prevDoc=102107048&amp;backlink=1&amp;&amp;nd=102376338" TargetMode="External"/><Relationship Id="rId53" Type="http://schemas.openxmlformats.org/officeDocument/2006/relationships/hyperlink" Target="http://pravo.gov.ru/proxy/ips/?docbody=&amp;prevDoc=102107048&amp;backlink=1&amp;&amp;nd=602233602" TargetMode="External"/><Relationship Id="rId74" Type="http://schemas.openxmlformats.org/officeDocument/2006/relationships/hyperlink" Target="http://pravo.gov.ru/proxy/ips/?docbody=&amp;prevDoc=102107048&amp;backlink=1&amp;&amp;nd=603015144" TargetMode="External"/><Relationship Id="rId128" Type="http://schemas.openxmlformats.org/officeDocument/2006/relationships/hyperlink" Target="http://pravo.gov.ru/proxy/ips/?docbody=&amp;prevDoc=102107048&amp;backlink=1&amp;&amp;nd=102439354" TargetMode="External"/><Relationship Id="rId149" Type="http://schemas.openxmlformats.org/officeDocument/2006/relationships/hyperlink" Target="http://pravo.gov.ru/proxy/ips/?docbody=&amp;prevDoc=102107048&amp;backlink=1&amp;&amp;nd=602242444" TargetMode="External"/><Relationship Id="rId314" Type="http://schemas.openxmlformats.org/officeDocument/2006/relationships/hyperlink" Target="http://pravo.gov.ru/proxy/ips/?docbody=&amp;prevDoc=102107048&amp;backlink=1&amp;&amp;nd=102578578" TargetMode="External"/><Relationship Id="rId335" Type="http://schemas.openxmlformats.org/officeDocument/2006/relationships/hyperlink" Target="http://pravo.gov.ru/proxy/ips/?docbody=&amp;prevDoc=102107048&amp;backlink=1&amp;&amp;nd=102041535" TargetMode="External"/><Relationship Id="rId5" Type="http://schemas.openxmlformats.org/officeDocument/2006/relationships/hyperlink" Target="http://pravo.gov.ru/proxy/ips/?docbody=&amp;prevDoc=102107048&amp;backlink=1&amp;&amp;nd=102114851" TargetMode="External"/><Relationship Id="rId95" Type="http://schemas.openxmlformats.org/officeDocument/2006/relationships/hyperlink" Target="http://pravo.gov.ru/proxy/ips/?docbody=&amp;prevDoc=102107048&amp;backlink=1&amp;&amp;nd=602233602" TargetMode="External"/><Relationship Id="rId160" Type="http://schemas.openxmlformats.org/officeDocument/2006/relationships/hyperlink" Target="http://pravo.gov.ru/proxy/ips/?docbody=&amp;prevDoc=102107048&amp;backlink=1&amp;&amp;nd=605444171" TargetMode="External"/><Relationship Id="rId181" Type="http://schemas.openxmlformats.org/officeDocument/2006/relationships/hyperlink" Target="http://pravo.gov.ru/proxy/ips/?docbody=&amp;prevDoc=102107048&amp;backlink=1&amp;&amp;nd=102413965" TargetMode="External"/><Relationship Id="rId216" Type="http://schemas.openxmlformats.org/officeDocument/2006/relationships/hyperlink" Target="http://pravo.gov.ru/proxy/ips/?docbody=&amp;prevDoc=102107048&amp;backlink=1&amp;&amp;nd=102149574" TargetMode="External"/><Relationship Id="rId237" Type="http://schemas.openxmlformats.org/officeDocument/2006/relationships/hyperlink" Target="http://pravo.gov.ru/proxy/ips/?docbody=&amp;prevDoc=102107048&amp;backlink=1&amp;&amp;nd=602263660" TargetMode="External"/><Relationship Id="rId258" Type="http://schemas.openxmlformats.org/officeDocument/2006/relationships/hyperlink" Target="http://pravo.gov.ru/proxy/ips/?docbody=&amp;prevDoc=102107048&amp;backlink=1&amp;&amp;nd=102640642" TargetMode="External"/><Relationship Id="rId279" Type="http://schemas.openxmlformats.org/officeDocument/2006/relationships/hyperlink" Target="http://pravo.gov.ru/proxy/ips/?docbody=&amp;prevDoc=102107048&amp;backlink=1&amp;&amp;nd=102149552" TargetMode="External"/><Relationship Id="rId22" Type="http://schemas.openxmlformats.org/officeDocument/2006/relationships/hyperlink" Target="http://pravo.gov.ru/proxy/ips/?docbody=&amp;prevDoc=102107048&amp;backlink=1&amp;&amp;nd=102166458" TargetMode="External"/><Relationship Id="rId43" Type="http://schemas.openxmlformats.org/officeDocument/2006/relationships/hyperlink" Target="http://pravo.gov.ru/proxy/ips/?docbody=&amp;prevDoc=102107048&amp;backlink=1&amp;&amp;nd=102498068" TargetMode="External"/><Relationship Id="rId64" Type="http://schemas.openxmlformats.org/officeDocument/2006/relationships/hyperlink" Target="http://pravo.gov.ru/proxy/ips/?docbody=&amp;prevDoc=102107048&amp;backlink=1&amp;&amp;nd=605593782" TargetMode="External"/><Relationship Id="rId118" Type="http://schemas.openxmlformats.org/officeDocument/2006/relationships/hyperlink" Target="http://pravo.gov.ru/proxy/ips/?docbody=&amp;prevDoc=102107048&amp;backlink=1&amp;&amp;nd=102168532" TargetMode="External"/><Relationship Id="rId139" Type="http://schemas.openxmlformats.org/officeDocument/2006/relationships/hyperlink" Target="http://pravo.gov.ru/proxy/ips/?docbody=&amp;prevDoc=102107048&amp;backlink=1&amp;&amp;nd=606242530" TargetMode="External"/><Relationship Id="rId290" Type="http://schemas.openxmlformats.org/officeDocument/2006/relationships/hyperlink" Target="http://pravo.gov.ru/proxy/ips/?docbody=&amp;prevDoc=102107048&amp;backlink=1&amp;&amp;nd=102149574" TargetMode="External"/><Relationship Id="rId304" Type="http://schemas.openxmlformats.org/officeDocument/2006/relationships/hyperlink" Target="http://pravo.gov.ru/proxy/ips/?docbody=&amp;prevDoc=102107048&amp;backlink=1&amp;&amp;nd=102152701" TargetMode="External"/><Relationship Id="rId325" Type="http://schemas.openxmlformats.org/officeDocument/2006/relationships/hyperlink" Target="http://pravo.gov.ru/proxy/ips/?docbody=&amp;prevDoc=102107048&amp;backlink=1&amp;&amp;nd=102500766" TargetMode="External"/><Relationship Id="rId85" Type="http://schemas.openxmlformats.org/officeDocument/2006/relationships/hyperlink" Target="http://pravo.gov.ru/proxy/ips/?docbody=&amp;prevDoc=102107048&amp;backlink=1&amp;&amp;nd=603015144" TargetMode="External"/><Relationship Id="rId150" Type="http://schemas.openxmlformats.org/officeDocument/2006/relationships/hyperlink" Target="http://pravo.gov.ru/proxy/ips/?docbody=&amp;prevDoc=102107048&amp;backlink=1&amp;&amp;nd=102168532" TargetMode="External"/><Relationship Id="rId171" Type="http://schemas.openxmlformats.org/officeDocument/2006/relationships/hyperlink" Target="http://pravo.gov.ru/proxy/ips/?docbody=&amp;prevDoc=102107048&amp;backlink=1&amp;&amp;nd=607311652" TargetMode="External"/><Relationship Id="rId192" Type="http://schemas.openxmlformats.org/officeDocument/2006/relationships/hyperlink" Target="http://pravo.gov.ru/proxy/ips/?docbody=&amp;prevDoc=102107048&amp;backlink=1&amp;&amp;nd=102168532" TargetMode="External"/><Relationship Id="rId206" Type="http://schemas.openxmlformats.org/officeDocument/2006/relationships/hyperlink" Target="http://pravo.gov.ru/proxy/ips/?docbody=&amp;prevDoc=102107048&amp;backlink=1&amp;&amp;nd=102144313" TargetMode="External"/><Relationship Id="rId227" Type="http://schemas.openxmlformats.org/officeDocument/2006/relationships/hyperlink" Target="http://pravo.gov.ru/proxy/ips/?docbody=&amp;prevDoc=102107048&amp;backlink=1&amp;&amp;nd=605782404" TargetMode="External"/><Relationship Id="rId248" Type="http://schemas.openxmlformats.org/officeDocument/2006/relationships/hyperlink" Target="http://pravo.gov.ru/proxy/ips/?docbody=&amp;prevDoc=102107048&amp;backlink=1&amp;&amp;nd=605782404" TargetMode="External"/><Relationship Id="rId269" Type="http://schemas.openxmlformats.org/officeDocument/2006/relationships/hyperlink" Target="http://pravo.gov.ru/proxy/ips/?docbody=&amp;prevDoc=102107048&amp;backlink=1&amp;&amp;nd=102365722" TargetMode="External"/><Relationship Id="rId12" Type="http://schemas.openxmlformats.org/officeDocument/2006/relationships/hyperlink" Target="http://pravo.gov.ru/proxy/ips/?docbody=&amp;prevDoc=102107048&amp;backlink=1&amp;&amp;nd=102149703" TargetMode="External"/><Relationship Id="rId33" Type="http://schemas.openxmlformats.org/officeDocument/2006/relationships/hyperlink" Target="http://pravo.gov.ru/proxy/ips/?docbody=&amp;prevDoc=102107048&amp;backlink=1&amp;&amp;nd=102376332" TargetMode="External"/><Relationship Id="rId108" Type="http://schemas.openxmlformats.org/officeDocument/2006/relationships/hyperlink" Target="http://pravo.gov.ru/proxy/ips/?docbody=&amp;prevDoc=102107048&amp;backlink=1&amp;&amp;nd=102114851" TargetMode="External"/><Relationship Id="rId129" Type="http://schemas.openxmlformats.org/officeDocument/2006/relationships/hyperlink" Target="http://pravo.gov.ru/proxy/ips/?docbody=&amp;prevDoc=102107048&amp;backlink=1&amp;&amp;nd=102558251" TargetMode="External"/><Relationship Id="rId280" Type="http://schemas.openxmlformats.org/officeDocument/2006/relationships/hyperlink" Target="http://pravo.gov.ru/proxy/ips/?docbody=&amp;prevDoc=102107048&amp;backlink=1&amp;&amp;nd=102439963" TargetMode="External"/><Relationship Id="rId315" Type="http://schemas.openxmlformats.org/officeDocument/2006/relationships/hyperlink" Target="http://pravo.gov.ru/proxy/ips/?docbody=&amp;prevDoc=102107048&amp;backlink=1&amp;&amp;nd=102168532" TargetMode="External"/><Relationship Id="rId336" Type="http://schemas.openxmlformats.org/officeDocument/2006/relationships/hyperlink" Target="http://pravo.gov.ru/proxy/ips/?docbody=&amp;prevDoc=102107048&amp;backlink=1&amp;&amp;nd=102498068" TargetMode="External"/><Relationship Id="rId54" Type="http://schemas.openxmlformats.org/officeDocument/2006/relationships/hyperlink" Target="http://pravo.gov.ru/proxy/ips/?docbody=&amp;prevDoc=102107048&amp;backlink=1&amp;&amp;nd=602236852" TargetMode="External"/><Relationship Id="rId75" Type="http://schemas.openxmlformats.org/officeDocument/2006/relationships/hyperlink" Target="http://pravo.gov.ru/proxy/ips/?docbody=&amp;prevDoc=102107048&amp;backlink=1&amp;&amp;nd=102168532" TargetMode="External"/><Relationship Id="rId96" Type="http://schemas.openxmlformats.org/officeDocument/2006/relationships/hyperlink" Target="http://pravo.gov.ru/proxy/ips/?docbody=&amp;prevDoc=102107048&amp;backlink=1&amp;&amp;nd=602236852" TargetMode="External"/><Relationship Id="rId140" Type="http://schemas.openxmlformats.org/officeDocument/2006/relationships/hyperlink" Target="http://pravo.gov.ru/proxy/ips/?docbody=&amp;prevDoc=102107048&amp;backlink=1&amp;&amp;nd=602242444" TargetMode="External"/><Relationship Id="rId161" Type="http://schemas.openxmlformats.org/officeDocument/2006/relationships/hyperlink" Target="http://pravo.gov.ru/proxy/ips/?docbody=&amp;prevDoc=102107048&amp;backlink=1&amp;&amp;nd=602242444" TargetMode="External"/><Relationship Id="rId182" Type="http://schemas.openxmlformats.org/officeDocument/2006/relationships/hyperlink" Target="http://pravo.gov.ru/proxy/ips/?docbody=&amp;prevDoc=102107048&amp;backlink=1&amp;&amp;nd=102152042" TargetMode="External"/><Relationship Id="rId217" Type="http://schemas.openxmlformats.org/officeDocument/2006/relationships/hyperlink" Target="http://pravo.gov.ru/proxy/ips/?docbody=&amp;prevDoc=102107048&amp;backlink=1&amp;&amp;nd=102074277" TargetMode="External"/><Relationship Id="rId6" Type="http://schemas.openxmlformats.org/officeDocument/2006/relationships/hyperlink" Target="http://pravo.gov.ru/proxy/ips/?docbody=&amp;prevDoc=102107048&amp;backlink=1&amp;&amp;nd=102123303" TargetMode="External"/><Relationship Id="rId238" Type="http://schemas.openxmlformats.org/officeDocument/2006/relationships/hyperlink" Target="http://pravo.gov.ru/proxy/ips/?docbody=&amp;prevDoc=102107048&amp;backlink=1&amp;&amp;nd=102123303" TargetMode="External"/><Relationship Id="rId259" Type="http://schemas.openxmlformats.org/officeDocument/2006/relationships/hyperlink" Target="http://pravo.gov.ru/proxy/ips/?docbody=&amp;prevDoc=102107048&amp;backlink=1&amp;&amp;nd=602233602" TargetMode="External"/><Relationship Id="rId23" Type="http://schemas.openxmlformats.org/officeDocument/2006/relationships/hyperlink" Target="http://pravo.gov.ru/proxy/ips/?docbody=&amp;prevDoc=102107048&amp;backlink=1&amp;&amp;nd=102168532" TargetMode="External"/><Relationship Id="rId119" Type="http://schemas.openxmlformats.org/officeDocument/2006/relationships/hyperlink" Target="http://pravo.gov.ru/proxy/ips/?docbody=&amp;prevDoc=102107048&amp;backlink=1&amp;&amp;nd=102168532" TargetMode="External"/><Relationship Id="rId270" Type="http://schemas.openxmlformats.org/officeDocument/2006/relationships/hyperlink" Target="http://pravo.gov.ru/proxy/ips/?docbody=&amp;prevDoc=102107048&amp;backlink=1&amp;&amp;nd=603592527" TargetMode="External"/><Relationship Id="rId291" Type="http://schemas.openxmlformats.org/officeDocument/2006/relationships/hyperlink" Target="http://pravo.gov.ru/proxy/ips/?docbody=&amp;prevDoc=102107048&amp;backlink=1&amp;&amp;nd=602242444" TargetMode="External"/><Relationship Id="rId305" Type="http://schemas.openxmlformats.org/officeDocument/2006/relationships/hyperlink" Target="http://pravo.gov.ru/proxy/ips/?docbody=&amp;prevDoc=102107048&amp;backlink=1&amp;&amp;nd=102375703" TargetMode="External"/><Relationship Id="rId326" Type="http://schemas.openxmlformats.org/officeDocument/2006/relationships/hyperlink" Target="http://pravo.gov.ru/proxy/ips/?docbody=&amp;prevDoc=102107048&amp;backlink=1&amp;&amp;nd=102931094" TargetMode="External"/><Relationship Id="rId44" Type="http://schemas.openxmlformats.org/officeDocument/2006/relationships/hyperlink" Target="http://pravo.gov.ru/proxy/ips/?docbody=&amp;prevDoc=102107048&amp;backlink=1&amp;&amp;nd=102500766" TargetMode="External"/><Relationship Id="rId65" Type="http://schemas.openxmlformats.org/officeDocument/2006/relationships/hyperlink" Target="http://pravo.gov.ru/proxy/ips/?docbody=&amp;prevDoc=102107048&amp;backlink=1&amp;&amp;nd=605782404" TargetMode="External"/><Relationship Id="rId86" Type="http://schemas.openxmlformats.org/officeDocument/2006/relationships/hyperlink" Target="http://pravo.gov.ru/proxy/ips/?docbody=&amp;prevDoc=102107048&amp;backlink=1&amp;&amp;nd=102123303" TargetMode="External"/><Relationship Id="rId130" Type="http://schemas.openxmlformats.org/officeDocument/2006/relationships/hyperlink" Target="http://pravo.gov.ru/proxy/ips/?docbody=&amp;prevDoc=102107048&amp;backlink=1&amp;&amp;nd=102158510" TargetMode="External"/><Relationship Id="rId151" Type="http://schemas.openxmlformats.org/officeDocument/2006/relationships/hyperlink" Target="http://pravo.gov.ru/proxy/ips/?docbody=&amp;prevDoc=102107048&amp;backlink=1&amp;&amp;nd=606242530" TargetMode="External"/><Relationship Id="rId172" Type="http://schemas.openxmlformats.org/officeDocument/2006/relationships/hyperlink" Target="http://pravo.gov.ru/proxy/ips/?docbody=&amp;prevDoc=102107048&amp;backlink=1&amp;&amp;nd=603015144" TargetMode="External"/><Relationship Id="rId193" Type="http://schemas.openxmlformats.org/officeDocument/2006/relationships/hyperlink" Target="http://pravo.gov.ru/proxy/ips/?docbody=&amp;prevDoc=102107048&amp;backlink=1&amp;&amp;nd=102165168" TargetMode="External"/><Relationship Id="rId207" Type="http://schemas.openxmlformats.org/officeDocument/2006/relationships/hyperlink" Target="http://pravo.gov.ru/proxy/ips/?docbody=&amp;prevDoc=102107048&amp;backlink=1&amp;&amp;nd=102166458" TargetMode="External"/><Relationship Id="rId228" Type="http://schemas.openxmlformats.org/officeDocument/2006/relationships/hyperlink" Target="http://pravo.gov.ru/proxy/ips/?docbody=&amp;prevDoc=102107048&amp;backlink=1&amp;&amp;nd=102479196" TargetMode="External"/><Relationship Id="rId249" Type="http://schemas.openxmlformats.org/officeDocument/2006/relationships/hyperlink" Target="http://pravo.gov.ru/proxy/ips/?docbody=&amp;prevDoc=102107048&amp;backlink=1&amp;&amp;nd=102439354" TargetMode="External"/><Relationship Id="rId13" Type="http://schemas.openxmlformats.org/officeDocument/2006/relationships/hyperlink" Target="http://pravo.gov.ru/proxy/ips/?docbody=&amp;prevDoc=102107048&amp;backlink=1&amp;&amp;nd=102149548" TargetMode="External"/><Relationship Id="rId109" Type="http://schemas.openxmlformats.org/officeDocument/2006/relationships/hyperlink" Target="http://pravo.gov.ru/proxy/ips/?docbody=&amp;prevDoc=102107048&amp;backlink=1&amp;&amp;nd=102439354" TargetMode="External"/><Relationship Id="rId260" Type="http://schemas.openxmlformats.org/officeDocument/2006/relationships/hyperlink" Target="http://pravo.gov.ru/proxy/ips/?docbody=&amp;prevDoc=102107048&amp;backlink=1&amp;&amp;nd=102640642" TargetMode="External"/><Relationship Id="rId281" Type="http://schemas.openxmlformats.org/officeDocument/2006/relationships/hyperlink" Target="http://pravo.gov.ru/proxy/ips/?docbody=&amp;prevDoc=102107048&amp;backlink=1&amp;&amp;nd=602682829" TargetMode="External"/><Relationship Id="rId316" Type="http://schemas.openxmlformats.org/officeDocument/2006/relationships/hyperlink" Target="http://pravo.gov.ru/proxy/ips/?docbody=&amp;prevDoc=102107048&amp;backlink=1&amp;&amp;nd=102931094" TargetMode="External"/><Relationship Id="rId337" Type="http://schemas.openxmlformats.org/officeDocument/2006/relationships/hyperlink" Target="http://pravo.gov.ru/proxy/ips/?docbody=&amp;prevDoc=102107048&amp;backlink=1&amp;&amp;nd=606242530" TargetMode="External"/><Relationship Id="rId34" Type="http://schemas.openxmlformats.org/officeDocument/2006/relationships/hyperlink" Target="http://pravo.gov.ru/proxy/ips/?docbody=&amp;prevDoc=102107048&amp;backlink=1&amp;&amp;nd=102375703" TargetMode="External"/><Relationship Id="rId55" Type="http://schemas.openxmlformats.org/officeDocument/2006/relationships/hyperlink" Target="http://pravo.gov.ru/proxy/ips/?docbody=&amp;prevDoc=102107048&amp;backlink=1&amp;&amp;nd=602263660" TargetMode="External"/><Relationship Id="rId76" Type="http://schemas.openxmlformats.org/officeDocument/2006/relationships/hyperlink" Target="http://pravo.gov.ru/proxy/ips/?docbody=&amp;prevDoc=102107048&amp;backlink=1&amp;&amp;nd=607311652" TargetMode="External"/><Relationship Id="rId97" Type="http://schemas.openxmlformats.org/officeDocument/2006/relationships/hyperlink" Target="http://pravo.gov.ru/proxy/ips/?docbody=&amp;prevDoc=102107048&amp;backlink=1&amp;&amp;nd=102439354" TargetMode="External"/><Relationship Id="rId120" Type="http://schemas.openxmlformats.org/officeDocument/2006/relationships/hyperlink" Target="http://pravo.gov.ru/proxy/ips/?docbody=&amp;prevDoc=102107048&amp;backlink=1&amp;&amp;nd=102168532" TargetMode="External"/><Relationship Id="rId141" Type="http://schemas.openxmlformats.org/officeDocument/2006/relationships/hyperlink" Target="http://pravo.gov.ru/proxy/ips/?docbody=&amp;prevDoc=102107048&amp;backlink=1&amp;&amp;nd=602242444" TargetMode="External"/><Relationship Id="rId7" Type="http://schemas.openxmlformats.org/officeDocument/2006/relationships/hyperlink" Target="http://pravo.gov.ru/proxy/ips/?docbody=&amp;prevDoc=102107048&amp;backlink=1&amp;&amp;nd=102123577" TargetMode="External"/><Relationship Id="rId162" Type="http://schemas.openxmlformats.org/officeDocument/2006/relationships/hyperlink" Target="http://pravo.gov.ru/proxy/ips/?docbody=&amp;prevDoc=102107048&amp;backlink=1&amp;&amp;nd=102722435" TargetMode="External"/><Relationship Id="rId183" Type="http://schemas.openxmlformats.org/officeDocument/2006/relationships/hyperlink" Target="http://pravo.gov.ru/proxy/ips/?docbody=&amp;prevDoc=102107048&amp;backlink=1&amp;&amp;nd=102168532" TargetMode="External"/><Relationship Id="rId218" Type="http://schemas.openxmlformats.org/officeDocument/2006/relationships/hyperlink" Target="http://pravo.gov.ru/proxy/ips/?docbody=&amp;prevDoc=102107048&amp;backlink=1&amp;&amp;nd=102123303" TargetMode="External"/><Relationship Id="rId239" Type="http://schemas.openxmlformats.org/officeDocument/2006/relationships/hyperlink" Target="http://pravo.gov.ru/proxy/ips/?docbody=&amp;prevDoc=102107048&amp;backlink=1&amp;&amp;nd=102439354" TargetMode="External"/><Relationship Id="rId250" Type="http://schemas.openxmlformats.org/officeDocument/2006/relationships/hyperlink" Target="http://pravo.gov.ru/proxy/ips/?docbody=&amp;prevDoc=102107048&amp;backlink=1&amp;&amp;nd=605782404" TargetMode="External"/><Relationship Id="rId271" Type="http://schemas.openxmlformats.org/officeDocument/2006/relationships/hyperlink" Target="http://pravo.gov.ru/proxy/ips/?docbody=&amp;prevDoc=102107048&amp;backlink=1&amp;&amp;nd=102123303" TargetMode="External"/><Relationship Id="rId292" Type="http://schemas.openxmlformats.org/officeDocument/2006/relationships/hyperlink" Target="http://pravo.gov.ru/proxy/ips/?docbody=&amp;prevDoc=102107048&amp;backlink=1&amp;&amp;nd=607311652" TargetMode="External"/><Relationship Id="rId306" Type="http://schemas.openxmlformats.org/officeDocument/2006/relationships/hyperlink" Target="http://pravo.gov.ru/proxy/ips/?docbody=&amp;prevDoc=102107048&amp;backlink=1&amp;&amp;nd=102168532" TargetMode="External"/><Relationship Id="rId24" Type="http://schemas.openxmlformats.org/officeDocument/2006/relationships/hyperlink" Target="http://pravo.gov.ru/proxy/ips/?docbody=&amp;prevDoc=102107048&amp;backlink=1&amp;&amp;nd=102170616" TargetMode="External"/><Relationship Id="rId45" Type="http://schemas.openxmlformats.org/officeDocument/2006/relationships/hyperlink" Target="http://pravo.gov.ru/proxy/ips/?docbody=&amp;prevDoc=102107048&amp;backlink=1&amp;&amp;nd=102558251" TargetMode="External"/><Relationship Id="rId66" Type="http://schemas.openxmlformats.org/officeDocument/2006/relationships/hyperlink" Target="http://pravo.gov.ru/proxy/ips/?docbody=&amp;prevDoc=102107048&amp;backlink=1&amp;&amp;nd=606217592" TargetMode="External"/><Relationship Id="rId87" Type="http://schemas.openxmlformats.org/officeDocument/2006/relationships/hyperlink" Target="http://pravo.gov.ru/proxy/ips/?docbody=&amp;prevDoc=102107048&amp;backlink=1&amp;&amp;nd=102376338" TargetMode="External"/><Relationship Id="rId110" Type="http://schemas.openxmlformats.org/officeDocument/2006/relationships/hyperlink" Target="http://pravo.gov.ru/proxy/ips/?docbody=&amp;prevDoc=102107048&amp;backlink=1&amp;&amp;nd=102558251" TargetMode="External"/><Relationship Id="rId131" Type="http://schemas.openxmlformats.org/officeDocument/2006/relationships/hyperlink" Target="http://pravo.gov.ru/proxy/ips/?docbody=&amp;prevDoc=102107048&amp;backlink=1&amp;&amp;nd=102439354" TargetMode="External"/><Relationship Id="rId327" Type="http://schemas.openxmlformats.org/officeDocument/2006/relationships/hyperlink" Target="http://pravo.gov.ru/proxy/ips/?docbody=&amp;prevDoc=102107048&amp;backlink=1&amp;&amp;nd=606217592" TargetMode="External"/><Relationship Id="rId152" Type="http://schemas.openxmlformats.org/officeDocument/2006/relationships/hyperlink" Target="http://pravo.gov.ru/proxy/ips/?docbody=&amp;prevDoc=102107048&amp;backlink=1&amp;&amp;nd=102647757" TargetMode="External"/><Relationship Id="rId173" Type="http://schemas.openxmlformats.org/officeDocument/2006/relationships/hyperlink" Target="http://pravo.gov.ru/proxy/ips/?docbody=&amp;prevDoc=102107048&amp;backlink=1&amp;&amp;nd=102383006" TargetMode="External"/><Relationship Id="rId194" Type="http://schemas.openxmlformats.org/officeDocument/2006/relationships/hyperlink" Target="http://pravo.gov.ru/proxy/ips/?docbody=&amp;prevDoc=102107048&amp;backlink=1&amp;&amp;nd=102375703" TargetMode="External"/><Relationship Id="rId208" Type="http://schemas.openxmlformats.org/officeDocument/2006/relationships/hyperlink" Target="http://pravo.gov.ru/proxy/ips/?docbody=&amp;prevDoc=102107048&amp;backlink=1&amp;&amp;nd=605441973" TargetMode="External"/><Relationship Id="rId229" Type="http://schemas.openxmlformats.org/officeDocument/2006/relationships/hyperlink" Target="http://pravo.gov.ru/proxy/ips/?docbody=&amp;prevDoc=102107048&amp;backlink=1&amp;&amp;nd=602682829" TargetMode="External"/><Relationship Id="rId240" Type="http://schemas.openxmlformats.org/officeDocument/2006/relationships/hyperlink" Target="http://pravo.gov.ru/proxy/ips/?docbody=&amp;prevDoc=102107048&amp;backlink=1&amp;&amp;nd=102110393" TargetMode="External"/><Relationship Id="rId261" Type="http://schemas.openxmlformats.org/officeDocument/2006/relationships/hyperlink" Target="http://pravo.gov.ru/proxy/ips/?docbody=&amp;prevDoc=102107048&amp;backlink=1&amp;&amp;nd=607311652" TargetMode="External"/><Relationship Id="rId14" Type="http://schemas.openxmlformats.org/officeDocument/2006/relationships/hyperlink" Target="http://pravo.gov.ru/proxy/ips/?docbody=&amp;prevDoc=102107048&amp;backlink=1&amp;&amp;nd=102149552" TargetMode="External"/><Relationship Id="rId35" Type="http://schemas.openxmlformats.org/officeDocument/2006/relationships/hyperlink" Target="http://pravo.gov.ru/proxy/ips/?docbody=&amp;prevDoc=102107048&amp;backlink=1&amp;&amp;nd=102383006" TargetMode="External"/><Relationship Id="rId56" Type="http://schemas.openxmlformats.org/officeDocument/2006/relationships/hyperlink" Target="http://pravo.gov.ru/proxy/ips/?docbody=&amp;prevDoc=102107048&amp;backlink=1&amp;&amp;nd=602655755" TargetMode="External"/><Relationship Id="rId77" Type="http://schemas.openxmlformats.org/officeDocument/2006/relationships/hyperlink" Target="http://pravo.gov.ru/proxy/ips/?docbody=&amp;prevDoc=102107048&amp;backlink=1&amp;&amp;nd=602236852" TargetMode="External"/><Relationship Id="rId100" Type="http://schemas.openxmlformats.org/officeDocument/2006/relationships/hyperlink" Target="http://pravo.gov.ru/proxy/ips/?docbody=&amp;prevDoc=102107048&amp;backlink=1&amp;&amp;nd=102375703" TargetMode="External"/><Relationship Id="rId282" Type="http://schemas.openxmlformats.org/officeDocument/2006/relationships/hyperlink" Target="http://pravo.gov.ru/proxy/ips/?docbody=&amp;prevDoc=102107048&amp;backlink=1&amp;&amp;nd=602682829" TargetMode="External"/><Relationship Id="rId317" Type="http://schemas.openxmlformats.org/officeDocument/2006/relationships/hyperlink" Target="http://pravo.gov.ru/proxy/ips/?docbody=&amp;prevDoc=102107048&amp;backlink=1&amp;&amp;nd=606217592" TargetMode="External"/><Relationship Id="rId338" Type="http://schemas.openxmlformats.org/officeDocument/2006/relationships/hyperlink" Target="http://pravo.gov.ru/proxy/ips/?docbody=&amp;prevDoc=102107048&amp;backlink=1&amp;&amp;nd=607311652" TargetMode="External"/><Relationship Id="rId8" Type="http://schemas.openxmlformats.org/officeDocument/2006/relationships/hyperlink" Target="http://pravo.gov.ru/proxy/ips/?docbody=&amp;prevDoc=102107048&amp;backlink=1&amp;&amp;nd=102131705" TargetMode="External"/><Relationship Id="rId98" Type="http://schemas.openxmlformats.org/officeDocument/2006/relationships/hyperlink" Target="http://pravo.gov.ru/proxy/ips/?docbody=&amp;prevDoc=102107048&amp;backlink=1&amp;&amp;nd=102439354" TargetMode="External"/><Relationship Id="rId121" Type="http://schemas.openxmlformats.org/officeDocument/2006/relationships/hyperlink" Target="http://pravo.gov.ru/proxy/ips/?docbody=&amp;prevDoc=102107048&amp;backlink=1&amp;&amp;nd=102439354" TargetMode="External"/><Relationship Id="rId142" Type="http://schemas.openxmlformats.org/officeDocument/2006/relationships/hyperlink" Target="http://pravo.gov.ru/proxy/ips/?docbody=&amp;prevDoc=102107048&amp;backlink=1&amp;&amp;nd=102168532" TargetMode="External"/><Relationship Id="rId163" Type="http://schemas.openxmlformats.org/officeDocument/2006/relationships/hyperlink" Target="http://pravo.gov.ru/proxy/ips/?docbody=&amp;prevDoc=102107048&amp;backlink=1&amp;&amp;nd=607311652" TargetMode="External"/><Relationship Id="rId184" Type="http://schemas.openxmlformats.org/officeDocument/2006/relationships/hyperlink" Target="http://pravo.gov.ru/proxy/ips/?docbody=&amp;prevDoc=102107048&amp;backlink=1&amp;&amp;nd=102149703" TargetMode="External"/><Relationship Id="rId219" Type="http://schemas.openxmlformats.org/officeDocument/2006/relationships/hyperlink" Target="http://pravo.gov.ru/proxy/ips/?docbody=&amp;prevDoc=102107048&amp;backlink=1&amp;&amp;nd=602233602" TargetMode="External"/><Relationship Id="rId230" Type="http://schemas.openxmlformats.org/officeDocument/2006/relationships/hyperlink" Target="http://pravo.gov.ru/proxy/ips/?docbody=&amp;prevDoc=102107048&amp;backlink=1&amp;&amp;nd=102168532" TargetMode="External"/><Relationship Id="rId251" Type="http://schemas.openxmlformats.org/officeDocument/2006/relationships/hyperlink" Target="http://pravo.gov.ru/proxy/ips/?docbody=&amp;prevDoc=102107048&amp;backlink=1&amp;&amp;nd=606242530" TargetMode="External"/><Relationship Id="rId25" Type="http://schemas.openxmlformats.org/officeDocument/2006/relationships/hyperlink" Target="http://pravo.gov.ru/proxy/ips/?docbody=&amp;prevDoc=102107048&amp;backlink=1&amp;&amp;nd=102354393" TargetMode="External"/><Relationship Id="rId46" Type="http://schemas.openxmlformats.org/officeDocument/2006/relationships/hyperlink" Target="http://pravo.gov.ru/proxy/ips/?docbody=&amp;prevDoc=102107048&amp;backlink=1&amp;&amp;nd=102578578" TargetMode="External"/><Relationship Id="rId67" Type="http://schemas.openxmlformats.org/officeDocument/2006/relationships/hyperlink" Target="http://pravo.gov.ru/proxy/ips/?docbody=&amp;prevDoc=102107048&amp;backlink=1&amp;&amp;nd=606242530" TargetMode="External"/><Relationship Id="rId116" Type="http://schemas.openxmlformats.org/officeDocument/2006/relationships/hyperlink" Target="http://pravo.gov.ru/proxy/ips/?docbody=&amp;prevDoc=102107048&amp;backlink=1&amp;&amp;nd=102168532" TargetMode="External"/><Relationship Id="rId137" Type="http://schemas.openxmlformats.org/officeDocument/2006/relationships/hyperlink" Target="http://pravo.gov.ru/proxy/ips/?docbody=&amp;prevDoc=102107048&amp;backlink=1&amp;&amp;nd=102123303" TargetMode="External"/><Relationship Id="rId158" Type="http://schemas.openxmlformats.org/officeDocument/2006/relationships/hyperlink" Target="http://pravo.gov.ru/proxy/ips/?docbody=&amp;prevDoc=102107048&amp;backlink=1&amp;&amp;nd=602663034" TargetMode="External"/><Relationship Id="rId272" Type="http://schemas.openxmlformats.org/officeDocument/2006/relationships/hyperlink" Target="http://pravo.gov.ru/proxy/ips/?docbody=&amp;prevDoc=102107048&amp;backlink=1&amp;&amp;nd=102123303" TargetMode="External"/><Relationship Id="rId293" Type="http://schemas.openxmlformats.org/officeDocument/2006/relationships/hyperlink" Target="http://pravo.gov.ru/proxy/ips/?docbody=&amp;prevDoc=102107048&amp;backlink=1&amp;&amp;nd=102500766" TargetMode="External"/><Relationship Id="rId302" Type="http://schemas.openxmlformats.org/officeDocument/2006/relationships/hyperlink" Target="http://pravo.gov.ru/proxy/ips/?docbody=&amp;prevDoc=102107048&amp;backlink=1&amp;&amp;nd=602655755" TargetMode="External"/><Relationship Id="rId307" Type="http://schemas.openxmlformats.org/officeDocument/2006/relationships/hyperlink" Target="http://pravo.gov.ru/proxy/ips/?docbody=&amp;prevDoc=102107048&amp;backlink=1&amp;&amp;nd=603015144" TargetMode="External"/><Relationship Id="rId323" Type="http://schemas.openxmlformats.org/officeDocument/2006/relationships/hyperlink" Target="http://pravo.gov.ru/proxy/ips/?docbody=&amp;prevDoc=102107048&amp;backlink=1&amp;&amp;nd=102168532" TargetMode="External"/><Relationship Id="rId328" Type="http://schemas.openxmlformats.org/officeDocument/2006/relationships/hyperlink" Target="http://pravo.gov.ru/proxy/ips/?docbody=&amp;prevDoc=102107048&amp;backlink=1&amp;&amp;nd=102123303" TargetMode="External"/><Relationship Id="rId344" Type="http://schemas.openxmlformats.org/officeDocument/2006/relationships/theme" Target="theme/theme1.xml"/><Relationship Id="rId20" Type="http://schemas.openxmlformats.org/officeDocument/2006/relationships/hyperlink" Target="http://pravo.gov.ru/proxy/ips/?docbody=&amp;prevDoc=102107048&amp;backlink=1&amp;&amp;nd=102158510" TargetMode="External"/><Relationship Id="rId41" Type="http://schemas.openxmlformats.org/officeDocument/2006/relationships/hyperlink" Target="http://pravo.gov.ru/proxy/ips/?docbody=&amp;prevDoc=102107048&amp;backlink=1&amp;&amp;nd=102479196" TargetMode="External"/><Relationship Id="rId62" Type="http://schemas.openxmlformats.org/officeDocument/2006/relationships/hyperlink" Target="http://pravo.gov.ru/proxy/ips/?docbody=&amp;prevDoc=102107048&amp;backlink=1&amp;&amp;nd=605441973" TargetMode="External"/><Relationship Id="rId83" Type="http://schemas.openxmlformats.org/officeDocument/2006/relationships/hyperlink" Target="http://pravo.gov.ru/proxy/ips/?docbody=&amp;prevDoc=102107048&amp;backlink=1&amp;&amp;nd=102498179" TargetMode="External"/><Relationship Id="rId88" Type="http://schemas.openxmlformats.org/officeDocument/2006/relationships/hyperlink" Target="http://pravo.gov.ru/proxy/ips/?docbody=&amp;prevDoc=102107048&amp;backlink=1&amp;&amp;nd=102439354" TargetMode="External"/><Relationship Id="rId111" Type="http://schemas.openxmlformats.org/officeDocument/2006/relationships/hyperlink" Target="http://pravo.gov.ru/proxy/ips/?docbody=&amp;prevDoc=102107048&amp;backlink=1&amp;&amp;nd=102439354" TargetMode="External"/><Relationship Id="rId132" Type="http://schemas.openxmlformats.org/officeDocument/2006/relationships/hyperlink" Target="http://pravo.gov.ru/proxy/ips/?docbody=&amp;prevDoc=102107048&amp;backlink=1&amp;&amp;nd=102074303" TargetMode="External"/><Relationship Id="rId153" Type="http://schemas.openxmlformats.org/officeDocument/2006/relationships/hyperlink" Target="http://pravo.gov.ru/proxy/ips/?docbody=&amp;prevDoc=102107048&amp;backlink=1&amp;&amp;nd=606242530" TargetMode="External"/><Relationship Id="rId174" Type="http://schemas.openxmlformats.org/officeDocument/2006/relationships/hyperlink" Target="http://pravo.gov.ru/proxy/ips/?docbody=&amp;prevDoc=102107048&amp;backlink=1&amp;&amp;nd=102383006" TargetMode="External"/><Relationship Id="rId179" Type="http://schemas.openxmlformats.org/officeDocument/2006/relationships/hyperlink" Target="http://pravo.gov.ru/proxy/ips/?docbody=&amp;prevDoc=102107048&amp;backlink=1&amp;&amp;nd=606242530" TargetMode="External"/><Relationship Id="rId195" Type="http://schemas.openxmlformats.org/officeDocument/2006/relationships/hyperlink" Target="http://pravo.gov.ru/proxy/ips/?docbody=&amp;prevDoc=102107048&amp;backlink=1&amp;&amp;nd=603015144" TargetMode="External"/><Relationship Id="rId209" Type="http://schemas.openxmlformats.org/officeDocument/2006/relationships/hyperlink" Target="http://pravo.gov.ru/proxy/ips/?docbody=&amp;prevDoc=102107048&amp;backlink=1&amp;&amp;nd=602233602" TargetMode="External"/><Relationship Id="rId190" Type="http://schemas.openxmlformats.org/officeDocument/2006/relationships/hyperlink" Target="http://pravo.gov.ru/proxy/ips/?docbody=&amp;prevDoc=102107048&amp;backlink=1&amp;&amp;nd=102152701" TargetMode="External"/><Relationship Id="rId204" Type="http://schemas.openxmlformats.org/officeDocument/2006/relationships/hyperlink" Target="http://pravo.gov.ru/proxy/ips/?docbody=&amp;prevDoc=102107048&amp;backlink=1&amp;&amp;nd=602263660" TargetMode="External"/><Relationship Id="rId220" Type="http://schemas.openxmlformats.org/officeDocument/2006/relationships/hyperlink" Target="http://pravo.gov.ru/proxy/ips/?docbody=&amp;prevDoc=102107048&amp;backlink=1&amp;&amp;nd=102123303" TargetMode="External"/><Relationship Id="rId225" Type="http://schemas.openxmlformats.org/officeDocument/2006/relationships/hyperlink" Target="http://pravo.gov.ru/proxy/ips/?docbody=&amp;prevDoc=102107048&amp;backlink=1&amp;&amp;nd=102168532" TargetMode="External"/><Relationship Id="rId241" Type="http://schemas.openxmlformats.org/officeDocument/2006/relationships/hyperlink" Target="http://pravo.gov.ru/proxy/ips/?docbody=&amp;prevDoc=102107048&amp;backlink=1&amp;&amp;nd=602263660" TargetMode="External"/><Relationship Id="rId246" Type="http://schemas.openxmlformats.org/officeDocument/2006/relationships/hyperlink" Target="http://pravo.gov.ru/proxy/ips/?docbody=&amp;prevDoc=102107048&amp;backlink=1&amp;&amp;nd=605782404" TargetMode="External"/><Relationship Id="rId267" Type="http://schemas.openxmlformats.org/officeDocument/2006/relationships/hyperlink" Target="http://pravo.gov.ru/proxy/ips/?docbody=&amp;prevDoc=102107048&amp;backlink=1&amp;&amp;nd=602236852" TargetMode="External"/><Relationship Id="rId288" Type="http://schemas.openxmlformats.org/officeDocument/2006/relationships/hyperlink" Target="http://pravo.gov.ru/proxy/ips/?docbody=&amp;prevDoc=102107048&amp;backlink=1&amp;&amp;nd=102074303" TargetMode="External"/><Relationship Id="rId15" Type="http://schemas.openxmlformats.org/officeDocument/2006/relationships/hyperlink" Target="http://pravo.gov.ru/proxy/ips/?docbody=&amp;prevDoc=102107048&amp;backlink=1&amp;&amp;nd=102149574" TargetMode="External"/><Relationship Id="rId36" Type="http://schemas.openxmlformats.org/officeDocument/2006/relationships/hyperlink" Target="http://pravo.gov.ru/proxy/ips/?docbody=&amp;prevDoc=102107048&amp;backlink=1&amp;&amp;nd=102413965" TargetMode="External"/><Relationship Id="rId57" Type="http://schemas.openxmlformats.org/officeDocument/2006/relationships/hyperlink" Target="http://pravo.gov.ru/proxy/ips/?docbody=&amp;prevDoc=102107048&amp;backlink=1&amp;&amp;nd=602682829" TargetMode="External"/><Relationship Id="rId106" Type="http://schemas.openxmlformats.org/officeDocument/2006/relationships/hyperlink" Target="http://pravo.gov.ru/proxy/ips/?docbody=&amp;prevDoc=102107048&amp;backlink=1&amp;&amp;nd=102439354" TargetMode="External"/><Relationship Id="rId127" Type="http://schemas.openxmlformats.org/officeDocument/2006/relationships/hyperlink" Target="http://pravo.gov.ru/proxy/ips/?docbody=&amp;prevDoc=102107048&amp;backlink=1&amp;&amp;nd=102376007" TargetMode="External"/><Relationship Id="rId262" Type="http://schemas.openxmlformats.org/officeDocument/2006/relationships/hyperlink" Target="http://pravo.gov.ru/proxy/ips/?docbody=&amp;prevDoc=102107048&amp;backlink=1&amp;&amp;nd=102640642" TargetMode="External"/><Relationship Id="rId283" Type="http://schemas.openxmlformats.org/officeDocument/2006/relationships/hyperlink" Target="http://pravo.gov.ru/proxy/ips/?docbody=&amp;prevDoc=102107048&amp;backlink=1&amp;&amp;nd=102165168" TargetMode="External"/><Relationship Id="rId313" Type="http://schemas.openxmlformats.org/officeDocument/2006/relationships/hyperlink" Target="http://pravo.gov.ru/proxy/ips/?docbody=&amp;prevDoc=102107048&amp;backlink=1&amp;&amp;nd=102168532" TargetMode="External"/><Relationship Id="rId318" Type="http://schemas.openxmlformats.org/officeDocument/2006/relationships/hyperlink" Target="http://pravo.gov.ru/proxy/ips/?docbody=&amp;prevDoc=102107048&amp;backlink=1&amp;&amp;nd=102168532" TargetMode="External"/><Relationship Id="rId339" Type="http://schemas.openxmlformats.org/officeDocument/2006/relationships/hyperlink" Target="http://pravo.gov.ru/proxy/ips/?docbody=&amp;prevDoc=102107048&amp;backlink=1&amp;&amp;nd=102168532" TargetMode="External"/><Relationship Id="rId10" Type="http://schemas.openxmlformats.org/officeDocument/2006/relationships/hyperlink" Target="http://pravo.gov.ru/proxy/ips/?docbody=&amp;prevDoc=102107048&amp;backlink=1&amp;&amp;nd=102144313" TargetMode="External"/><Relationship Id="rId31" Type="http://schemas.openxmlformats.org/officeDocument/2006/relationships/hyperlink" Target="http://pravo.gov.ru/proxy/ips/?docbody=&amp;prevDoc=102107048&amp;backlink=1&amp;&amp;nd=102376007" TargetMode="External"/><Relationship Id="rId52" Type="http://schemas.openxmlformats.org/officeDocument/2006/relationships/hyperlink" Target="http://pravo.gov.ru/proxy/ips/?docbody=&amp;prevDoc=102107048&amp;backlink=1&amp;&amp;nd=602242444" TargetMode="External"/><Relationship Id="rId73" Type="http://schemas.openxmlformats.org/officeDocument/2006/relationships/hyperlink" Target="http://pravo.gov.ru/proxy/ips/?docbody=&amp;prevDoc=102107048&amp;backlink=1&amp;&amp;nd=102640642" TargetMode="External"/><Relationship Id="rId78" Type="http://schemas.openxmlformats.org/officeDocument/2006/relationships/hyperlink" Target="http://pravo.gov.ru/proxy/ips/?docbody=&amp;prevDoc=102107048&amp;backlink=1&amp;&amp;nd=102375703" TargetMode="External"/><Relationship Id="rId94" Type="http://schemas.openxmlformats.org/officeDocument/2006/relationships/hyperlink" Target="http://pravo.gov.ru/proxy/ips/?docbody=&amp;prevDoc=102107048&amp;backlink=1&amp;&amp;nd=602233585" TargetMode="External"/><Relationship Id="rId99" Type="http://schemas.openxmlformats.org/officeDocument/2006/relationships/hyperlink" Target="http://pravo.gov.ru/proxy/ips/?docbody=&amp;prevDoc=102107048&amp;backlink=1&amp;&amp;nd=102039276" TargetMode="External"/><Relationship Id="rId101" Type="http://schemas.openxmlformats.org/officeDocument/2006/relationships/hyperlink" Target="http://pravo.gov.ru/proxy/ips/?docbody=&amp;prevDoc=102107048&amp;backlink=1&amp;&amp;nd=102439354" TargetMode="External"/><Relationship Id="rId122" Type="http://schemas.openxmlformats.org/officeDocument/2006/relationships/hyperlink" Target="http://pravo.gov.ru/proxy/ips/?docbody=&amp;prevDoc=102107048&amp;backlink=1&amp;&amp;nd=602233585" TargetMode="External"/><Relationship Id="rId143" Type="http://schemas.openxmlformats.org/officeDocument/2006/relationships/hyperlink" Target="http://pravo.gov.ru/proxy/ips/?docbody=&amp;prevDoc=102107048&amp;backlink=1&amp;&amp;nd=102123303" TargetMode="External"/><Relationship Id="rId148" Type="http://schemas.openxmlformats.org/officeDocument/2006/relationships/hyperlink" Target="http://pravo.gov.ru/proxy/ips/?docbody=&amp;prevDoc=102107048&amp;backlink=1&amp;&amp;nd=606242530" TargetMode="External"/><Relationship Id="rId164" Type="http://schemas.openxmlformats.org/officeDocument/2006/relationships/hyperlink" Target="http://pravo.gov.ru/proxy/ips/?docbody=&amp;prevDoc=102107048&amp;backlink=1&amp;&amp;nd=607311652" TargetMode="External"/><Relationship Id="rId169" Type="http://schemas.openxmlformats.org/officeDocument/2006/relationships/hyperlink" Target="http://pravo.gov.ru/proxy/ips/?docbody=&amp;prevDoc=102107048&amp;backlink=1&amp;&amp;nd=102376332" TargetMode="External"/><Relationship Id="rId185" Type="http://schemas.openxmlformats.org/officeDocument/2006/relationships/hyperlink" Target="http://pravo.gov.ru/proxy/ips/?docbody=&amp;prevDoc=102107048&amp;backlink=1&amp;&amp;nd=602242444" TargetMode="External"/><Relationship Id="rId334" Type="http://schemas.openxmlformats.org/officeDocument/2006/relationships/hyperlink" Target="http://pravo.gov.ru/proxy/ips/?docbody=&amp;prevDoc=102107048&amp;backlink=1&amp;&amp;nd=102498068" TargetMode="External"/><Relationship Id="rId4" Type="http://schemas.openxmlformats.org/officeDocument/2006/relationships/hyperlink" Target="http://pravo.gov.ru/proxy/ips/?docbody=&amp;prevDoc=102107048&amp;backlink=1&amp;&amp;nd=102110393" TargetMode="External"/><Relationship Id="rId9" Type="http://schemas.openxmlformats.org/officeDocument/2006/relationships/hyperlink" Target="http://pravo.gov.ru/proxy/ips/?docbody=&amp;prevDoc=102107048&amp;backlink=1&amp;&amp;nd=102135120" TargetMode="External"/><Relationship Id="rId180" Type="http://schemas.openxmlformats.org/officeDocument/2006/relationships/hyperlink" Target="http://pravo.gov.ru/proxy/ips/?docbody=&amp;prevDoc=102107048&amp;backlink=1&amp;&amp;nd=102413965" TargetMode="External"/><Relationship Id="rId210" Type="http://schemas.openxmlformats.org/officeDocument/2006/relationships/hyperlink" Target="http://pravo.gov.ru/proxy/ips/?docbody=&amp;prevDoc=102107048&amp;backlink=1&amp;&amp;nd=102168532" TargetMode="External"/><Relationship Id="rId215" Type="http://schemas.openxmlformats.org/officeDocument/2006/relationships/hyperlink" Target="http://pravo.gov.ru/proxy/ips/?docbody=&amp;prevDoc=102107048&amp;backlink=1&amp;&amp;nd=602233602" TargetMode="External"/><Relationship Id="rId236" Type="http://schemas.openxmlformats.org/officeDocument/2006/relationships/hyperlink" Target="http://pravo.gov.ru/proxy/ips/?docbody=&amp;prevDoc=102107048&amp;backlink=1&amp;&amp;nd=102110393" TargetMode="External"/><Relationship Id="rId257" Type="http://schemas.openxmlformats.org/officeDocument/2006/relationships/hyperlink" Target="http://pravo.gov.ru/proxy/ips/?docbody=&amp;prevDoc=102107048&amp;backlink=1&amp;&amp;nd=102165168" TargetMode="External"/><Relationship Id="rId278" Type="http://schemas.openxmlformats.org/officeDocument/2006/relationships/hyperlink" Target="http://pravo.gov.ru/proxy/ips/?docbody=&amp;prevDoc=102107048&amp;backlink=1&amp;&amp;nd=102074303" TargetMode="External"/><Relationship Id="rId26" Type="http://schemas.openxmlformats.org/officeDocument/2006/relationships/hyperlink" Target="http://pravo.gov.ru/proxy/ips/?docbody=&amp;prevDoc=102107048&amp;backlink=1&amp;&amp;nd=102359913" TargetMode="External"/><Relationship Id="rId231" Type="http://schemas.openxmlformats.org/officeDocument/2006/relationships/hyperlink" Target="http://pravo.gov.ru/proxy/ips/?docbody=&amp;prevDoc=102107048&amp;backlink=1&amp;&amp;nd=605782404" TargetMode="External"/><Relationship Id="rId252" Type="http://schemas.openxmlformats.org/officeDocument/2006/relationships/hyperlink" Target="http://pravo.gov.ru/proxy/ips/?docbody=&amp;prevDoc=102107048&amp;backlink=1&amp;&amp;nd=102144313" TargetMode="External"/><Relationship Id="rId273" Type="http://schemas.openxmlformats.org/officeDocument/2006/relationships/hyperlink" Target="http://pravo.gov.ru/proxy/ips/?docbody=&amp;prevDoc=102107048&amp;backlink=1&amp;&amp;nd=102074303" TargetMode="External"/><Relationship Id="rId294" Type="http://schemas.openxmlformats.org/officeDocument/2006/relationships/hyperlink" Target="http://pravo.gov.ru/proxy/ips/?docbody=&amp;prevDoc=102107048&amp;backlink=1&amp;&amp;nd=605782404" TargetMode="External"/><Relationship Id="rId308" Type="http://schemas.openxmlformats.org/officeDocument/2006/relationships/hyperlink" Target="http://pravo.gov.ru/proxy/ips/?docbody=&amp;prevDoc=102107048&amp;backlink=1&amp;&amp;nd=102149374" TargetMode="External"/><Relationship Id="rId329" Type="http://schemas.openxmlformats.org/officeDocument/2006/relationships/hyperlink" Target="http://pravo.gov.ru/proxy/ips/?docbody=&amp;prevDoc=102107048&amp;backlink=1&amp;&amp;nd=102479196" TargetMode="External"/><Relationship Id="rId47" Type="http://schemas.openxmlformats.org/officeDocument/2006/relationships/hyperlink" Target="http://pravo.gov.ru/proxy/ips/?docbody=&amp;prevDoc=102107048&amp;backlink=1&amp;&amp;nd=102640642" TargetMode="External"/><Relationship Id="rId68" Type="http://schemas.openxmlformats.org/officeDocument/2006/relationships/hyperlink" Target="http://pravo.gov.ru/proxy/ips/?docbody=&amp;prevDoc=102107048&amp;backlink=1&amp;&amp;nd=607311652" TargetMode="External"/><Relationship Id="rId89" Type="http://schemas.openxmlformats.org/officeDocument/2006/relationships/hyperlink" Target="http://pravo.gov.ru/proxy/ips/?docbody=&amp;prevDoc=102107048&amp;backlink=1&amp;&amp;nd=102439354" TargetMode="External"/><Relationship Id="rId112" Type="http://schemas.openxmlformats.org/officeDocument/2006/relationships/hyperlink" Target="http://pravo.gov.ru/proxy/ips/?docbody=&amp;prevDoc=102107048&amp;backlink=1&amp;&amp;nd=102439354" TargetMode="External"/><Relationship Id="rId133" Type="http://schemas.openxmlformats.org/officeDocument/2006/relationships/hyperlink" Target="http://pravo.gov.ru/proxy/ips/?docbody=&amp;prevDoc=102107048&amp;backlink=1&amp;&amp;nd=602242444" TargetMode="External"/><Relationship Id="rId154" Type="http://schemas.openxmlformats.org/officeDocument/2006/relationships/hyperlink" Target="http://pravo.gov.ru/proxy/ips/?docbody=&amp;prevDoc=102107048&amp;backlink=1&amp;&amp;nd=102123303" TargetMode="External"/><Relationship Id="rId175" Type="http://schemas.openxmlformats.org/officeDocument/2006/relationships/hyperlink" Target="http://pravo.gov.ru/proxy/ips/?docbody=&amp;prevDoc=102107048&amp;backlink=1&amp;&amp;nd=102383006" TargetMode="External"/><Relationship Id="rId340" Type="http://schemas.openxmlformats.org/officeDocument/2006/relationships/hyperlink" Target="http://pravo.gov.ru/proxy/ips/?docbody=&amp;prevDoc=102107048&amp;backlink=1&amp;&amp;nd=603015144" TargetMode="External"/><Relationship Id="rId196" Type="http://schemas.openxmlformats.org/officeDocument/2006/relationships/hyperlink" Target="http://pravo.gov.ru/proxy/ips/?docbody=&amp;prevDoc=102107048&amp;backlink=1&amp;&amp;nd=603015144" TargetMode="External"/><Relationship Id="rId200" Type="http://schemas.openxmlformats.org/officeDocument/2006/relationships/hyperlink" Target="http://pravo.gov.ru/proxy/ips/?docbody=&amp;prevDoc=102107048&amp;backlink=1&amp;&amp;nd=102168532" TargetMode="External"/><Relationship Id="rId16" Type="http://schemas.openxmlformats.org/officeDocument/2006/relationships/hyperlink" Target="http://pravo.gov.ru/proxy/ips/?docbody=&amp;prevDoc=102107048&amp;backlink=1&amp;&amp;nd=102152042" TargetMode="External"/><Relationship Id="rId221" Type="http://schemas.openxmlformats.org/officeDocument/2006/relationships/hyperlink" Target="http://pravo.gov.ru/proxy/ips/?docbody=&amp;prevDoc=102107048&amp;backlink=1&amp;&amp;nd=102168532" TargetMode="External"/><Relationship Id="rId242" Type="http://schemas.openxmlformats.org/officeDocument/2006/relationships/hyperlink" Target="http://pravo.gov.ru/proxy/ips/?docbody=&amp;prevDoc=102107048&amp;backlink=1&amp;&amp;nd=102110393" TargetMode="External"/><Relationship Id="rId263" Type="http://schemas.openxmlformats.org/officeDocument/2006/relationships/hyperlink" Target="http://pravo.gov.ru/proxy/ips/?docbody=&amp;prevDoc=102107048&amp;backlink=1&amp;&amp;nd=607311652" TargetMode="External"/><Relationship Id="rId284" Type="http://schemas.openxmlformats.org/officeDocument/2006/relationships/hyperlink" Target="http://pravo.gov.ru/proxy/ips/?docbody=&amp;prevDoc=102107048&amp;backlink=1&amp;&amp;nd=603592527" TargetMode="External"/><Relationship Id="rId319" Type="http://schemas.openxmlformats.org/officeDocument/2006/relationships/hyperlink" Target="http://pravo.gov.ru/proxy/ips/?docbody=&amp;prevDoc=102107048&amp;backlink=1&amp;&amp;nd=102014778" TargetMode="External"/><Relationship Id="rId37" Type="http://schemas.openxmlformats.org/officeDocument/2006/relationships/hyperlink" Target="http://pravo.gov.ru/proxy/ips/?docbody=&amp;prevDoc=102107048&amp;backlink=1&amp;&amp;nd=102439354" TargetMode="External"/><Relationship Id="rId58" Type="http://schemas.openxmlformats.org/officeDocument/2006/relationships/hyperlink" Target="http://pravo.gov.ru/proxy/ips/?docbody=&amp;prevDoc=102107048&amp;backlink=1&amp;&amp;nd=602682851" TargetMode="External"/><Relationship Id="rId79" Type="http://schemas.openxmlformats.org/officeDocument/2006/relationships/hyperlink" Target="http://pravo.gov.ru/proxy/ips/?docbody=&amp;prevDoc=102107048&amp;backlink=1&amp;&amp;nd=102365178" TargetMode="External"/><Relationship Id="rId102" Type="http://schemas.openxmlformats.org/officeDocument/2006/relationships/hyperlink" Target="http://pravo.gov.ru/proxy/ips/?docbody=&amp;prevDoc=102107048&amp;backlink=1&amp;&amp;nd=102439354" TargetMode="External"/><Relationship Id="rId123" Type="http://schemas.openxmlformats.org/officeDocument/2006/relationships/hyperlink" Target="http://pravo.gov.ru/proxy/ips/?docbody=&amp;prevDoc=102107048&amp;backlink=1&amp;&amp;nd=102168532" TargetMode="External"/><Relationship Id="rId144" Type="http://schemas.openxmlformats.org/officeDocument/2006/relationships/hyperlink" Target="http://pravo.gov.ru/proxy/ips/?docbody=&amp;prevDoc=102107048&amp;backlink=1&amp;&amp;nd=102074303" TargetMode="External"/><Relationship Id="rId330" Type="http://schemas.openxmlformats.org/officeDocument/2006/relationships/hyperlink" Target="http://pravo.gov.ru/proxy/ips/?docbody=&amp;prevDoc=102107048&amp;backlink=1&amp;&amp;nd=102360446" TargetMode="External"/><Relationship Id="rId90" Type="http://schemas.openxmlformats.org/officeDocument/2006/relationships/hyperlink" Target="http://pravo.gov.ru/proxy/ips/?docbody=&amp;prevDoc=102107048&amp;backlink=1&amp;&amp;nd=606242530" TargetMode="External"/><Relationship Id="rId165" Type="http://schemas.openxmlformats.org/officeDocument/2006/relationships/hyperlink" Target="http://pravo.gov.ru/proxy/ips/?docbody=&amp;prevDoc=102107048&amp;backlink=1&amp;&amp;nd=102376332" TargetMode="External"/><Relationship Id="rId186" Type="http://schemas.openxmlformats.org/officeDocument/2006/relationships/hyperlink" Target="http://pravo.gov.ru/proxy/ips/?docbody=&amp;prevDoc=102107048&amp;backlink=1&amp;&amp;nd=102168532" TargetMode="External"/><Relationship Id="rId211" Type="http://schemas.openxmlformats.org/officeDocument/2006/relationships/hyperlink" Target="http://pravo.gov.ru/proxy/ips/?docbody=&amp;prevDoc=102107048&amp;backlink=1&amp;&amp;nd=602964008" TargetMode="External"/><Relationship Id="rId232" Type="http://schemas.openxmlformats.org/officeDocument/2006/relationships/hyperlink" Target="http://pravo.gov.ru/proxy/ips/?docbody=&amp;prevDoc=102107048&amp;backlink=1&amp;&amp;nd=102123303" TargetMode="External"/><Relationship Id="rId253" Type="http://schemas.openxmlformats.org/officeDocument/2006/relationships/hyperlink" Target="http://pravo.gov.ru/proxy/ips/?docbody=&amp;prevDoc=102107048&amp;backlink=1&amp;&amp;nd=102144313" TargetMode="External"/><Relationship Id="rId274" Type="http://schemas.openxmlformats.org/officeDocument/2006/relationships/hyperlink" Target="http://pravo.gov.ru/proxy/ips/?docbody=&amp;prevDoc=102107048&amp;backlink=1&amp;&amp;nd=102123303" TargetMode="External"/><Relationship Id="rId295" Type="http://schemas.openxmlformats.org/officeDocument/2006/relationships/hyperlink" Target="http://pravo.gov.ru/proxy/ips/?docbody=&amp;prevDoc=102107048&amp;backlink=1&amp;&amp;nd=102375703" TargetMode="External"/><Relationship Id="rId309" Type="http://schemas.openxmlformats.org/officeDocument/2006/relationships/hyperlink" Target="http://pravo.gov.ru/proxy/ips/?docbody=&amp;prevDoc=102107048&amp;backlink=1&amp;&amp;nd=102365722" TargetMode="External"/><Relationship Id="rId27" Type="http://schemas.openxmlformats.org/officeDocument/2006/relationships/hyperlink" Target="http://pravo.gov.ru/proxy/ips/?docbody=&amp;prevDoc=102107048&amp;backlink=1&amp;&amp;nd=102360446" TargetMode="External"/><Relationship Id="rId48" Type="http://schemas.openxmlformats.org/officeDocument/2006/relationships/hyperlink" Target="http://pravo.gov.ru/proxy/ips/?docbody=&amp;prevDoc=102107048&amp;backlink=1&amp;&amp;nd=102647757" TargetMode="External"/><Relationship Id="rId69" Type="http://schemas.openxmlformats.org/officeDocument/2006/relationships/hyperlink" Target="http://pravo.gov.ru/proxy/ips/?docbody=&amp;prevDoc=102107048&amp;backlink=1&amp;&amp;nd=603015144" TargetMode="External"/><Relationship Id="rId113" Type="http://schemas.openxmlformats.org/officeDocument/2006/relationships/hyperlink" Target="http://pravo.gov.ru/proxy/ips/?docbody=&amp;prevDoc=102107048&amp;backlink=1&amp;&amp;nd=102439354" TargetMode="External"/><Relationship Id="rId134" Type="http://schemas.openxmlformats.org/officeDocument/2006/relationships/hyperlink" Target="http://pravo.gov.ru/proxy/ips/?docbody=&amp;prevDoc=102107048&amp;backlink=1&amp;&amp;nd=102365178" TargetMode="External"/><Relationship Id="rId320" Type="http://schemas.openxmlformats.org/officeDocument/2006/relationships/hyperlink" Target="http://pravo.gov.ru/proxy/ips/?docbody=&amp;prevDoc=102107048&amp;backlink=1&amp;&amp;nd=102168532" TargetMode="External"/><Relationship Id="rId80" Type="http://schemas.openxmlformats.org/officeDocument/2006/relationships/hyperlink" Target="http://pravo.gov.ru/proxy/ips/?docbody=&amp;prevDoc=102107048&amp;backlink=1&amp;&amp;nd=606242530" TargetMode="External"/><Relationship Id="rId155" Type="http://schemas.openxmlformats.org/officeDocument/2006/relationships/hyperlink" Target="http://pravo.gov.ru/proxy/ips/?docbody=&amp;prevDoc=102107048&amp;backlink=1&amp;&amp;nd=102375703" TargetMode="External"/><Relationship Id="rId176" Type="http://schemas.openxmlformats.org/officeDocument/2006/relationships/hyperlink" Target="http://pravo.gov.ru/proxy/ips/?docbody=&amp;prevDoc=102107048&amp;backlink=1&amp;&amp;nd=606242530" TargetMode="External"/><Relationship Id="rId197" Type="http://schemas.openxmlformats.org/officeDocument/2006/relationships/hyperlink" Target="http://pravo.gov.ru/proxy/ips/?docbody=&amp;prevDoc=102107048&amp;backlink=1&amp;&amp;nd=102123303" TargetMode="External"/><Relationship Id="rId341" Type="http://schemas.openxmlformats.org/officeDocument/2006/relationships/hyperlink" Target="http://pravo.gov.ru/proxy/ips/?docbody=&amp;prevDoc=102107048&amp;backlink=1&amp;&amp;nd=102439963" TargetMode="External"/><Relationship Id="rId201" Type="http://schemas.openxmlformats.org/officeDocument/2006/relationships/hyperlink" Target="http://pravo.gov.ru/proxy/ips/?docbody=&amp;prevDoc=102107048&amp;backlink=1&amp;&amp;nd=102074303" TargetMode="External"/><Relationship Id="rId222" Type="http://schemas.openxmlformats.org/officeDocument/2006/relationships/hyperlink" Target="http://pravo.gov.ru/proxy/ips/?docbody=&amp;prevDoc=102107048&amp;backlink=1&amp;&amp;nd=102168532" TargetMode="External"/><Relationship Id="rId243" Type="http://schemas.openxmlformats.org/officeDocument/2006/relationships/hyperlink" Target="http://pravo.gov.ru/proxy/ips/?docbody=&amp;prevDoc=102107048&amp;backlink=1&amp;&amp;nd=602263660" TargetMode="External"/><Relationship Id="rId264" Type="http://schemas.openxmlformats.org/officeDocument/2006/relationships/hyperlink" Target="http://pravo.gov.ru/proxy/ips/?docbody=&amp;prevDoc=102107048&amp;backlink=1&amp;&amp;nd=102365178" TargetMode="External"/><Relationship Id="rId285" Type="http://schemas.openxmlformats.org/officeDocument/2006/relationships/hyperlink" Target="http://pravo.gov.ru/proxy/ips/?docbody=&amp;prevDoc=102107048&amp;backlink=1&amp;&amp;nd=102165168" TargetMode="External"/><Relationship Id="rId17" Type="http://schemas.openxmlformats.org/officeDocument/2006/relationships/hyperlink" Target="http://pravo.gov.ru/proxy/ips/?docbody=&amp;prevDoc=102107048&amp;backlink=1&amp;&amp;nd=102152684" TargetMode="External"/><Relationship Id="rId38" Type="http://schemas.openxmlformats.org/officeDocument/2006/relationships/hyperlink" Target="http://pravo.gov.ru/proxy/ips/?docbody=&amp;prevDoc=102107048&amp;backlink=1&amp;&amp;nd=102440221" TargetMode="External"/><Relationship Id="rId59" Type="http://schemas.openxmlformats.org/officeDocument/2006/relationships/hyperlink" Target="http://pravo.gov.ru/proxy/ips/?docbody=&amp;prevDoc=102107048&amp;backlink=1&amp;&amp;nd=602964008" TargetMode="External"/><Relationship Id="rId103" Type="http://schemas.openxmlformats.org/officeDocument/2006/relationships/hyperlink" Target="http://pravo.gov.ru/proxy/ips/?docbody=&amp;prevDoc=102107048&amp;backlink=1&amp;&amp;nd=102439354" TargetMode="External"/><Relationship Id="rId124" Type="http://schemas.openxmlformats.org/officeDocument/2006/relationships/hyperlink" Target="http://pravo.gov.ru/proxy/ips/?docbody=&amp;prevDoc=102107048&amp;backlink=1&amp;&amp;nd=602233585" TargetMode="External"/><Relationship Id="rId310" Type="http://schemas.openxmlformats.org/officeDocument/2006/relationships/hyperlink" Target="http://pravo.gov.ru/proxy/ips/?docbody=&amp;prevDoc=102107048&amp;backlink=1&amp;&amp;nd=602682829" TargetMode="External"/><Relationship Id="rId70" Type="http://schemas.openxmlformats.org/officeDocument/2006/relationships/hyperlink" Target="http://pravo.gov.ru/proxy/ips/?docbody=&amp;prevDoc=102107048&amp;backlink=1&amp;&amp;nd=102152701" TargetMode="External"/><Relationship Id="rId91" Type="http://schemas.openxmlformats.org/officeDocument/2006/relationships/hyperlink" Target="http://pravo.gov.ru/proxy/ips/?docbody=&amp;prevDoc=102107048&amp;backlink=1&amp;&amp;nd=602682851" TargetMode="External"/><Relationship Id="rId145" Type="http://schemas.openxmlformats.org/officeDocument/2006/relationships/hyperlink" Target="http://pravo.gov.ru/proxy/ips/?docbody=&amp;prevDoc=102107048&amp;backlink=1&amp;&amp;nd=602242444" TargetMode="External"/><Relationship Id="rId166" Type="http://schemas.openxmlformats.org/officeDocument/2006/relationships/hyperlink" Target="http://pravo.gov.ru/proxy/ips/?docbody=&amp;prevDoc=102107048&amp;backlink=1&amp;&amp;nd=607311652" TargetMode="External"/><Relationship Id="rId187" Type="http://schemas.openxmlformats.org/officeDocument/2006/relationships/hyperlink" Target="http://pravo.gov.ru/proxy/ips/?docbody=&amp;prevDoc=102107048&amp;backlink=1&amp;&amp;nd=102152701" TargetMode="External"/><Relationship Id="rId331" Type="http://schemas.openxmlformats.org/officeDocument/2006/relationships/hyperlink" Target="http://pravo.gov.ru/proxy/ips/?docbody=&amp;prevDoc=102107048&amp;backlink=1&amp;&amp;nd=602233602" TargetMode="External"/><Relationship Id="rId1" Type="http://schemas.openxmlformats.org/officeDocument/2006/relationships/styles" Target="styles.xml"/><Relationship Id="rId212" Type="http://schemas.openxmlformats.org/officeDocument/2006/relationships/hyperlink" Target="http://pravo.gov.ru/proxy/ips/?docbody=&amp;prevDoc=102107048&amp;backlink=1&amp;&amp;nd=102108256" TargetMode="External"/><Relationship Id="rId233" Type="http://schemas.openxmlformats.org/officeDocument/2006/relationships/hyperlink" Target="http://pravo.gov.ru/proxy/ips/?docbody=&amp;prevDoc=102107048&amp;backlink=1&amp;&amp;nd=102123303" TargetMode="External"/><Relationship Id="rId254" Type="http://schemas.openxmlformats.org/officeDocument/2006/relationships/hyperlink" Target="http://pravo.gov.ru/proxy/ips/?docbody=&amp;prevDoc=102107048&amp;backlink=1&amp;&amp;nd=102166458" TargetMode="External"/><Relationship Id="rId28" Type="http://schemas.openxmlformats.org/officeDocument/2006/relationships/hyperlink" Target="http://pravo.gov.ru/proxy/ips/?docbody=&amp;prevDoc=102107048&amp;backlink=1&amp;&amp;nd=102365722" TargetMode="External"/><Relationship Id="rId49" Type="http://schemas.openxmlformats.org/officeDocument/2006/relationships/hyperlink" Target="http://pravo.gov.ru/proxy/ips/?docbody=&amp;prevDoc=102107048&amp;backlink=1&amp;&amp;nd=102722435" TargetMode="External"/><Relationship Id="rId114" Type="http://schemas.openxmlformats.org/officeDocument/2006/relationships/hyperlink" Target="http://pravo.gov.ru/proxy/ips/?docbody=&amp;prevDoc=102107048&amp;backlink=1&amp;&amp;nd=102439354" TargetMode="External"/><Relationship Id="rId275" Type="http://schemas.openxmlformats.org/officeDocument/2006/relationships/hyperlink" Target="http://pravo.gov.ru/proxy/ips/?docbody=&amp;prevDoc=102107048&amp;backlink=1&amp;&amp;nd=102439963" TargetMode="External"/><Relationship Id="rId296" Type="http://schemas.openxmlformats.org/officeDocument/2006/relationships/hyperlink" Target="http://pravo.gov.ru/proxy/ips/?docbody=&amp;prevDoc=102107048&amp;backlink=1&amp;&amp;nd=102123303" TargetMode="External"/><Relationship Id="rId300" Type="http://schemas.openxmlformats.org/officeDocument/2006/relationships/hyperlink" Target="http://pravo.gov.ru/proxy/ips/?docbody=&amp;prevDoc=102107048&amp;backlink=1&amp;&amp;nd=102059482" TargetMode="External"/><Relationship Id="rId60" Type="http://schemas.openxmlformats.org/officeDocument/2006/relationships/hyperlink" Target="http://pravo.gov.ru/proxy/ips/?docbody=&amp;prevDoc=102107048&amp;backlink=1&amp;&amp;nd=603015144" TargetMode="External"/><Relationship Id="rId81" Type="http://schemas.openxmlformats.org/officeDocument/2006/relationships/hyperlink" Target="http://pravo.gov.ru/proxy/ips/?docbody=&amp;prevDoc=102107048&amp;backlink=1&amp;&amp;nd=102123303" TargetMode="External"/><Relationship Id="rId135" Type="http://schemas.openxmlformats.org/officeDocument/2006/relationships/hyperlink" Target="http://pravo.gov.ru/proxy/ips/?docbody=&amp;prevDoc=102107048&amp;backlink=1&amp;&amp;nd=102123303" TargetMode="External"/><Relationship Id="rId156" Type="http://schemas.openxmlformats.org/officeDocument/2006/relationships/hyperlink" Target="http://pravo.gov.ru/proxy/ips/?docbody=&amp;prevDoc=102107048&amp;backlink=1&amp;&amp;nd=607311652" TargetMode="External"/><Relationship Id="rId177" Type="http://schemas.openxmlformats.org/officeDocument/2006/relationships/hyperlink" Target="http://pravo.gov.ru/proxy/ips/?docbody=&amp;prevDoc=102107048&amp;backlink=1&amp;&amp;nd=102383006" TargetMode="External"/><Relationship Id="rId198" Type="http://schemas.openxmlformats.org/officeDocument/2006/relationships/hyperlink" Target="http://pravo.gov.ru/proxy/ips/?docbody=&amp;prevDoc=102107048&amp;backlink=1&amp;&amp;nd=102123303" TargetMode="External"/><Relationship Id="rId321" Type="http://schemas.openxmlformats.org/officeDocument/2006/relationships/hyperlink" Target="http://pravo.gov.ru/proxy/ips/?docbody=&amp;prevDoc=102107048&amp;backlink=1&amp;&amp;nd=102578578" TargetMode="External"/><Relationship Id="rId342" Type="http://schemas.openxmlformats.org/officeDocument/2006/relationships/hyperlink" Target="http://pravo.gov.ru/proxy/ips/?docbody=&amp;prevDoc=102107048&amp;backlink=1&amp;&amp;nd=605593782" TargetMode="External"/><Relationship Id="rId202" Type="http://schemas.openxmlformats.org/officeDocument/2006/relationships/hyperlink" Target="http://pravo.gov.ru/proxy/ips/?docbody=&amp;prevDoc=102107048&amp;backlink=1&amp;&amp;nd=602242444" TargetMode="External"/><Relationship Id="rId223" Type="http://schemas.openxmlformats.org/officeDocument/2006/relationships/hyperlink" Target="http://pravo.gov.ru/proxy/ips/?docbody=&amp;prevDoc=102107048&amp;backlink=1&amp;&amp;nd=605782404" TargetMode="External"/><Relationship Id="rId244" Type="http://schemas.openxmlformats.org/officeDocument/2006/relationships/hyperlink" Target="http://pravo.gov.ru/proxy/ips/?docbody=&amp;prevDoc=102107048&amp;backlink=1&amp;&amp;nd=102110393" TargetMode="External"/><Relationship Id="rId18" Type="http://schemas.openxmlformats.org/officeDocument/2006/relationships/hyperlink" Target="http://pravo.gov.ru/proxy/ips/?docbody=&amp;prevDoc=102107048&amp;backlink=1&amp;&amp;nd=102152701" TargetMode="External"/><Relationship Id="rId39" Type="http://schemas.openxmlformats.org/officeDocument/2006/relationships/hyperlink" Target="http://pravo.gov.ru/proxy/ips/?docbody=&amp;prevDoc=102107048&amp;backlink=1&amp;&amp;nd=102439963" TargetMode="External"/><Relationship Id="rId265" Type="http://schemas.openxmlformats.org/officeDocument/2006/relationships/hyperlink" Target="http://pravo.gov.ru/proxy/ips/?docbody=&amp;prevDoc=102107048&amp;backlink=1&amp;&amp;nd=603015144" TargetMode="External"/><Relationship Id="rId286" Type="http://schemas.openxmlformats.org/officeDocument/2006/relationships/hyperlink" Target="http://pravo.gov.ru/proxy/ips/?docbody=&amp;prevDoc=102107048&amp;backlink=1&amp;&amp;nd=102149574" TargetMode="External"/><Relationship Id="rId50" Type="http://schemas.openxmlformats.org/officeDocument/2006/relationships/hyperlink" Target="http://pravo.gov.ru/proxy/ips/?docbody=&amp;prevDoc=102107048&amp;backlink=1&amp;&amp;nd=102931094" TargetMode="External"/><Relationship Id="rId104" Type="http://schemas.openxmlformats.org/officeDocument/2006/relationships/hyperlink" Target="http://pravo.gov.ru/proxy/ips/?docbody=&amp;prevDoc=102107048&amp;backlink=1&amp;&amp;nd=607311652" TargetMode="External"/><Relationship Id="rId125" Type="http://schemas.openxmlformats.org/officeDocument/2006/relationships/hyperlink" Target="http://pravo.gov.ru/proxy/ips/?docbody=&amp;prevDoc=102107048&amp;backlink=1&amp;&amp;nd=102158510" TargetMode="External"/><Relationship Id="rId146" Type="http://schemas.openxmlformats.org/officeDocument/2006/relationships/hyperlink" Target="http://pravo.gov.ru/proxy/ips/?docbody=&amp;prevDoc=102107048&amp;backlink=1&amp;&amp;nd=606242530" TargetMode="External"/><Relationship Id="rId167" Type="http://schemas.openxmlformats.org/officeDocument/2006/relationships/hyperlink" Target="http://pravo.gov.ru/proxy/ips/?docbody=&amp;prevDoc=102107048&amp;backlink=1&amp;&amp;nd=102135120" TargetMode="External"/><Relationship Id="rId188" Type="http://schemas.openxmlformats.org/officeDocument/2006/relationships/hyperlink" Target="http://pravo.gov.ru/proxy/ips/?docbody=&amp;prevDoc=102107048&amp;backlink=1&amp;&amp;nd=102168532" TargetMode="External"/><Relationship Id="rId311" Type="http://schemas.openxmlformats.org/officeDocument/2006/relationships/hyperlink" Target="http://pravo.gov.ru/proxy/ips/?docbody=&amp;prevDoc=102107048&amp;backlink=1&amp;&amp;nd=606217592" TargetMode="External"/><Relationship Id="rId332" Type="http://schemas.openxmlformats.org/officeDocument/2006/relationships/hyperlink" Target="http://pravo.gov.ru/proxy/ips/?docbody=&amp;prevDoc=102107048&amp;backlink=1&amp;&amp;nd=102076756" TargetMode="External"/><Relationship Id="rId71" Type="http://schemas.openxmlformats.org/officeDocument/2006/relationships/hyperlink" Target="http://pravo.gov.ru/proxy/ips/?docbody=&amp;prevDoc=102107048&amp;backlink=1&amp;&amp;nd=102152701" TargetMode="External"/><Relationship Id="rId92" Type="http://schemas.openxmlformats.org/officeDocument/2006/relationships/hyperlink" Target="http://pravo.gov.ru/proxy/ips/?docbody=&amp;prevDoc=102107048&amp;backlink=1&amp;&amp;nd=602263660" TargetMode="External"/><Relationship Id="rId213" Type="http://schemas.openxmlformats.org/officeDocument/2006/relationships/hyperlink" Target="http://pravo.gov.ru/proxy/ips/?docbody=&amp;prevDoc=102107048&amp;backlink=1&amp;&amp;nd=602964008" TargetMode="External"/><Relationship Id="rId234" Type="http://schemas.openxmlformats.org/officeDocument/2006/relationships/hyperlink" Target="http://pravo.gov.ru/proxy/ips/?docbody=&amp;prevDoc=102107048&amp;backlink=1&amp;&amp;nd=102123303" TargetMode="External"/><Relationship Id="rId2" Type="http://schemas.openxmlformats.org/officeDocument/2006/relationships/settings" Target="settings.xml"/><Relationship Id="rId29" Type="http://schemas.openxmlformats.org/officeDocument/2006/relationships/hyperlink" Target="http://pravo.gov.ru/proxy/ips/?docbody=&amp;prevDoc=102107048&amp;backlink=1&amp;&amp;nd=102365178" TargetMode="External"/><Relationship Id="rId255" Type="http://schemas.openxmlformats.org/officeDocument/2006/relationships/hyperlink" Target="http://pravo.gov.ru/proxy/ips/?docbody=&amp;prevDoc=102107048&amp;backlink=1&amp;&amp;nd=102439354" TargetMode="External"/><Relationship Id="rId276" Type="http://schemas.openxmlformats.org/officeDocument/2006/relationships/hyperlink" Target="http://pravo.gov.ru/proxy/ips/?docbody=&amp;prevDoc=102107048&amp;backlink=1&amp;&amp;nd=102439990" TargetMode="External"/><Relationship Id="rId297" Type="http://schemas.openxmlformats.org/officeDocument/2006/relationships/hyperlink" Target="http://pravo.gov.ru/proxy/ips/?docbody=&amp;prevDoc=102107048&amp;backlink=1&amp;&amp;nd=102152701" TargetMode="External"/><Relationship Id="rId40" Type="http://schemas.openxmlformats.org/officeDocument/2006/relationships/hyperlink" Target="http://pravo.gov.ru/proxy/ips/?docbody=&amp;prevDoc=102107048&amp;backlink=1&amp;&amp;nd=102439990" TargetMode="External"/><Relationship Id="rId115" Type="http://schemas.openxmlformats.org/officeDocument/2006/relationships/hyperlink" Target="http://pravo.gov.ru/proxy/ips/?docbody=&amp;prevDoc=102107048&amp;backlink=1&amp;&amp;nd=102375703" TargetMode="External"/><Relationship Id="rId136" Type="http://schemas.openxmlformats.org/officeDocument/2006/relationships/hyperlink" Target="http://pravo.gov.ru/proxy/ips/?docbody=&amp;prevDoc=102107048&amp;backlink=1&amp;&amp;nd=602242444" TargetMode="External"/><Relationship Id="rId157" Type="http://schemas.openxmlformats.org/officeDocument/2006/relationships/hyperlink" Target="http://pravo.gov.ru/proxy/ips/?docbody=&amp;prevDoc=102107048&amp;backlink=1&amp;&amp;nd=102722435" TargetMode="External"/><Relationship Id="rId178" Type="http://schemas.openxmlformats.org/officeDocument/2006/relationships/hyperlink" Target="http://pravo.gov.ru/proxy/ips/?docbody=&amp;prevDoc=102107048&amp;backlink=1&amp;&amp;nd=605593782" TargetMode="External"/><Relationship Id="rId301" Type="http://schemas.openxmlformats.org/officeDocument/2006/relationships/hyperlink" Target="http://pravo.gov.ru/proxy/ips/?docbody=&amp;prevDoc=102107048&amp;backlink=1&amp;&amp;nd=102354393" TargetMode="External"/><Relationship Id="rId322" Type="http://schemas.openxmlformats.org/officeDocument/2006/relationships/hyperlink" Target="http://pravo.gov.ru/proxy/ips/?docbody=&amp;prevDoc=102107048&amp;backlink=1&amp;&amp;nd=102168532" TargetMode="External"/><Relationship Id="rId343" Type="http://schemas.openxmlformats.org/officeDocument/2006/relationships/fontTable" Target="fontTable.xml"/><Relationship Id="rId61" Type="http://schemas.openxmlformats.org/officeDocument/2006/relationships/hyperlink" Target="http://pravo.gov.ru/proxy/ips/?docbody=&amp;prevDoc=102107048&amp;backlink=1&amp;&amp;nd=603592527" TargetMode="External"/><Relationship Id="rId82" Type="http://schemas.openxmlformats.org/officeDocument/2006/relationships/hyperlink" Target="http://pravo.gov.ru/proxy/ips/?docbody=&amp;prevDoc=102107048&amp;backlink=1&amp;&amp;nd=102375703" TargetMode="External"/><Relationship Id="rId199" Type="http://schemas.openxmlformats.org/officeDocument/2006/relationships/hyperlink" Target="http://pravo.gov.ru/proxy/ips/?docbody=&amp;prevDoc=102107048&amp;backlink=1&amp;&amp;nd=102123303" TargetMode="External"/><Relationship Id="rId203" Type="http://schemas.openxmlformats.org/officeDocument/2006/relationships/hyperlink" Target="http://pravo.gov.ru/proxy/ips/?docbody=&amp;prevDoc=102107048&amp;backlink=1&amp;&amp;nd=102558251" TargetMode="External"/><Relationship Id="rId19" Type="http://schemas.openxmlformats.org/officeDocument/2006/relationships/hyperlink" Target="http://pravo.gov.ru/proxy/ips/?docbody=&amp;prevDoc=102107048&amp;backlink=1&amp;&amp;nd=102157561" TargetMode="External"/><Relationship Id="rId224" Type="http://schemas.openxmlformats.org/officeDocument/2006/relationships/hyperlink" Target="http://pravo.gov.ru/proxy/ips/?docbody=&amp;prevDoc=102107048&amp;backlink=1&amp;&amp;nd=102168532" TargetMode="External"/><Relationship Id="rId245" Type="http://schemas.openxmlformats.org/officeDocument/2006/relationships/hyperlink" Target="http://pravo.gov.ru/proxy/ips/?docbody=&amp;prevDoc=102107048&amp;backlink=1&amp;&amp;nd=602263660" TargetMode="External"/><Relationship Id="rId266" Type="http://schemas.openxmlformats.org/officeDocument/2006/relationships/hyperlink" Target="http://pravo.gov.ru/proxy/ips/?docbody=&amp;prevDoc=102107048&amp;backlink=1&amp;&amp;nd=102165168" TargetMode="External"/><Relationship Id="rId287" Type="http://schemas.openxmlformats.org/officeDocument/2006/relationships/hyperlink" Target="http://pravo.gov.ru/proxy/ips/?docbody=&amp;prevDoc=102107048&amp;backlink=1&amp;&amp;nd=102479196" TargetMode="External"/><Relationship Id="rId30" Type="http://schemas.openxmlformats.org/officeDocument/2006/relationships/hyperlink" Target="http://pravo.gov.ru/proxy/ips/?docbody=&amp;prevDoc=102107048&amp;backlink=1&amp;&amp;nd=102365726" TargetMode="External"/><Relationship Id="rId105" Type="http://schemas.openxmlformats.org/officeDocument/2006/relationships/hyperlink" Target="http://pravo.gov.ru/proxy/ips/?docbody=&amp;prevDoc=102107048&amp;backlink=1&amp;&amp;nd=102558251" TargetMode="External"/><Relationship Id="rId126" Type="http://schemas.openxmlformats.org/officeDocument/2006/relationships/hyperlink" Target="http://pravo.gov.ru/proxy/ips/?docbody=&amp;prevDoc=102107048&amp;backlink=1&amp;&amp;nd=102439354" TargetMode="External"/><Relationship Id="rId147" Type="http://schemas.openxmlformats.org/officeDocument/2006/relationships/hyperlink" Target="http://pravo.gov.ru/proxy/ips/?docbody=&amp;prevDoc=102107048&amp;backlink=1&amp;&amp;nd=606242530" TargetMode="External"/><Relationship Id="rId168" Type="http://schemas.openxmlformats.org/officeDocument/2006/relationships/hyperlink" Target="http://pravo.gov.ru/proxy/ips/?docbody=&amp;prevDoc=102107048&amp;backlink=1&amp;&amp;nd=602663034" TargetMode="External"/><Relationship Id="rId312" Type="http://schemas.openxmlformats.org/officeDocument/2006/relationships/hyperlink" Target="http://pravo.gov.ru/proxy/ips/?docbody=&amp;prevDoc=102107048&amp;backlink=1&amp;&amp;nd=102168532" TargetMode="External"/><Relationship Id="rId333" Type="http://schemas.openxmlformats.org/officeDocument/2006/relationships/hyperlink" Target="http://pravo.gov.ru/proxy/ips/?docbody=&amp;prevDoc=102107048&amp;backlink=1&amp;&amp;nd=102360446" TargetMode="External"/><Relationship Id="rId51" Type="http://schemas.openxmlformats.org/officeDocument/2006/relationships/hyperlink" Target="http://pravo.gov.ru/proxy/ips/?docbody=&amp;prevDoc=102107048&amp;backlink=1&amp;&amp;nd=602233585" TargetMode="External"/><Relationship Id="rId72" Type="http://schemas.openxmlformats.org/officeDocument/2006/relationships/hyperlink" Target="http://pravo.gov.ru/proxy/ips/?docbody=&amp;prevDoc=102107048&amp;backlink=1&amp;&amp;nd=102165168" TargetMode="External"/><Relationship Id="rId93" Type="http://schemas.openxmlformats.org/officeDocument/2006/relationships/hyperlink" Target="http://pravo.gov.ru/proxy/ips/?docbody=&amp;prevDoc=102107048&amp;backlink=1&amp;&amp;nd=602233585" TargetMode="External"/><Relationship Id="rId189" Type="http://schemas.openxmlformats.org/officeDocument/2006/relationships/hyperlink" Target="http://pravo.gov.ru/proxy/ips/?docbody=&amp;prevDoc=102107048&amp;backlink=1&amp;&amp;nd=607311652" TargetMode="External"/><Relationship Id="rId3" Type="http://schemas.openxmlformats.org/officeDocument/2006/relationships/webSettings" Target="webSettings.xml"/><Relationship Id="rId214" Type="http://schemas.openxmlformats.org/officeDocument/2006/relationships/hyperlink" Target="http://pravo.gov.ru/proxy/ips/?docbody=&amp;prevDoc=102107048&amp;backlink=1&amp;&amp;nd=102123303" TargetMode="External"/><Relationship Id="rId235" Type="http://schemas.openxmlformats.org/officeDocument/2006/relationships/hyperlink" Target="http://pravo.gov.ru/proxy/ips/?docbody=&amp;prevDoc=102107048&amp;backlink=1&amp;&amp;nd=102123303" TargetMode="External"/><Relationship Id="rId256" Type="http://schemas.openxmlformats.org/officeDocument/2006/relationships/hyperlink" Target="http://pravo.gov.ru/proxy/ips/?docbody=&amp;prevDoc=102107048&amp;backlink=1&amp;&amp;nd=602236852" TargetMode="External"/><Relationship Id="rId277" Type="http://schemas.openxmlformats.org/officeDocument/2006/relationships/hyperlink" Target="http://pravo.gov.ru/proxy/ips/?docbody=&amp;prevDoc=102107048&amp;backlink=1&amp;&amp;nd=603592527" TargetMode="External"/><Relationship Id="rId298" Type="http://schemas.openxmlformats.org/officeDocument/2006/relationships/hyperlink" Target="http://pravo.gov.ru/proxy/ips/?docbody=&amp;prevDoc=102107048&amp;backlink=1&amp;&amp;nd=1023757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27235</Words>
  <Characters>155243</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Tania</cp:lastModifiedBy>
  <cp:revision>2</cp:revision>
  <dcterms:created xsi:type="dcterms:W3CDTF">2025-10-07T08:31:00Z</dcterms:created>
  <dcterms:modified xsi:type="dcterms:W3CDTF">2025-10-07T08:31:00Z</dcterms:modified>
</cp:coreProperties>
</file>